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A1" w:rsidRDefault="00975AA1" w:rsidP="00C3795C">
      <w:pPr>
        <w:pStyle w:val="AHPRADocumenttitle"/>
      </w:pPr>
    </w:p>
    <w:p w:rsidR="00975AA1" w:rsidRDefault="00975AA1" w:rsidP="00C3795C">
      <w:pPr>
        <w:pStyle w:val="AHPRADocumenttitle"/>
      </w:pPr>
    </w:p>
    <w:p w:rsidR="00FC2881" w:rsidRPr="00C3795C" w:rsidRDefault="004C5D23" w:rsidP="00C3795C">
      <w:pPr>
        <w:pStyle w:val="AHPRADocumenttitle"/>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24.05pt;width:159.0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v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LKYzjO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"/>
        </w:pict>
      </w:r>
      <w:r w:rsidR="00975AA1">
        <w:t>Communiqué</w:t>
      </w:r>
    </w:p>
    <w:p w:rsidR="00C3795C" w:rsidRPr="00361DD5" w:rsidRDefault="009B58B7" w:rsidP="009B58B7">
      <w:pPr>
        <w:pStyle w:val="AHPRAbody"/>
      </w:pPr>
      <w:r>
        <w:t>21</w:t>
      </w:r>
      <w:r w:rsidR="004200F9" w:rsidRPr="00361DD5">
        <w:t xml:space="preserve"> December</w:t>
      </w:r>
      <w:r w:rsidR="00C657B9" w:rsidRPr="00361DD5">
        <w:t xml:space="preserve"> 2015</w:t>
      </w:r>
    </w:p>
    <w:p w:rsidR="007C15E1" w:rsidRDefault="007C15E1" w:rsidP="009B58B7">
      <w:pPr>
        <w:pStyle w:val="AHPRAbody"/>
      </w:pPr>
      <w:r>
        <w:t>The Podiatry Board of Australia (the Board) meets each month to consider and decide on any matters related to its regulatory function under the Na</w:t>
      </w:r>
      <w:bookmarkStart w:id="0" w:name="_GoBack"/>
      <w:bookmarkEnd w:id="0"/>
      <w:r>
        <w:t>tional Law</w:t>
      </w:r>
      <w:r>
        <w:rPr>
          <w:sz w:val="12"/>
          <w:szCs w:val="12"/>
        </w:rPr>
        <w:t xml:space="preserve">1 </w:t>
      </w:r>
      <w:r>
        <w:t xml:space="preserve">and within the National Registration and Accreditation Scheme (the National Scheme). </w:t>
      </w:r>
    </w:p>
    <w:p w:rsidR="007C15E1" w:rsidRPr="007C15E1" w:rsidRDefault="007C15E1" w:rsidP="009B58B7">
      <w:pPr>
        <w:pStyle w:val="AHPRAbody"/>
        <w:rPr>
          <w:b/>
        </w:rPr>
      </w:pPr>
      <w:r w:rsidRPr="007C15E1">
        <w:t>This communiqué aims to inform stakeholders of the work of the Board and matters regarding the National Scheme. Please forward it on to colleagues and employees who may be interested in its content.</w:t>
      </w:r>
    </w:p>
    <w:p w:rsidR="00C657B9" w:rsidRDefault="00B12BAC" w:rsidP="009B58B7">
      <w:pPr>
        <w:pStyle w:val="AHPRASubheading"/>
      </w:pPr>
      <w:r>
        <w:t xml:space="preserve">December </w:t>
      </w:r>
      <w:r w:rsidR="00C657B9">
        <w:t>2015 meeting</w:t>
      </w:r>
    </w:p>
    <w:p w:rsidR="005A48E0" w:rsidRDefault="00C657B9" w:rsidP="009B58B7">
      <w:pPr>
        <w:pStyle w:val="AHPRAbody"/>
      </w:pPr>
      <w:r w:rsidRPr="00C657B9">
        <w:t xml:space="preserve">The Board held </w:t>
      </w:r>
      <w:r w:rsidR="00B12BAC">
        <w:t>its last meeting for 2015</w:t>
      </w:r>
      <w:r>
        <w:t>.</w:t>
      </w:r>
      <w:r w:rsidR="009E0330">
        <w:t xml:space="preserve">  The Board </w:t>
      </w:r>
      <w:r w:rsidR="005A48E0">
        <w:t>had a</w:t>
      </w:r>
      <w:r w:rsidR="009E0330">
        <w:t xml:space="preserve"> planning </w:t>
      </w:r>
      <w:r w:rsidR="005A48E0">
        <w:t xml:space="preserve">session to initiate the development of its regulatory </w:t>
      </w:r>
      <w:r w:rsidR="009E0330">
        <w:t>wo</w:t>
      </w:r>
      <w:r w:rsidR="005A48E0">
        <w:t>rkplan for 2016/1</w:t>
      </w:r>
      <w:r w:rsidR="009E0330">
        <w:t>. Th</w:t>
      </w:r>
      <w:r w:rsidR="005A48E0">
        <w:t>is work, which will continue in early 2016</w:t>
      </w:r>
      <w:r w:rsidR="005A48E0" w:rsidRPr="005A48E0">
        <w:t>, will inform the development of the Board’s budget for 2016-17.</w:t>
      </w:r>
      <w:r w:rsidR="009E0330">
        <w:t xml:space="preserve"> </w:t>
      </w:r>
    </w:p>
    <w:p w:rsidR="00810F7A" w:rsidRDefault="00E60092" w:rsidP="009B58B7">
      <w:pPr>
        <w:pStyle w:val="AHPRASubheading"/>
      </w:pPr>
      <w:r>
        <w:t>Have you renewed your registration yet?</w:t>
      </w:r>
      <w:r w:rsidR="004A3BBD">
        <w:t xml:space="preserve"> </w:t>
      </w:r>
      <w:r w:rsidR="00CA0CB4">
        <w:t>Registration</w:t>
      </w:r>
      <w:r w:rsidR="004A3BBD">
        <w:t xml:space="preserve"> now in late period</w:t>
      </w:r>
    </w:p>
    <w:p w:rsidR="00A32EBD" w:rsidRDefault="00E60092" w:rsidP="009B58B7">
      <w:pPr>
        <w:pStyle w:val="AHPRAbody"/>
        <w:rPr>
          <w:color w:val="444444"/>
          <w:sz w:val="15"/>
          <w:szCs w:val="15"/>
        </w:rPr>
      </w:pPr>
      <w:r w:rsidRPr="00C7682D">
        <w:t>The registration renewal date for podiatrists and podiatric surgeons was 30 November 201</w:t>
      </w:r>
      <w:r>
        <w:t>5</w:t>
      </w:r>
      <w:r w:rsidRPr="00C7682D">
        <w:t xml:space="preserve">. </w:t>
      </w:r>
    </w:p>
    <w:p w:rsidR="00A32EBD" w:rsidRDefault="00E60092" w:rsidP="009B58B7">
      <w:pPr>
        <w:pStyle w:val="AHPRAbody"/>
      </w:pPr>
      <w:r w:rsidRPr="00BD68DC">
        <w:t>If you have</w:t>
      </w:r>
      <w:r w:rsidR="00BA4240">
        <w:t xml:space="preserve"> not</w:t>
      </w:r>
      <w:r w:rsidRPr="00BD68DC">
        <w:t xml:space="preserve"> already renewed your registration, </w:t>
      </w:r>
      <w:r w:rsidR="004200F9" w:rsidRPr="004200F9">
        <w:t xml:space="preserve">you can still </w:t>
      </w:r>
      <w:r w:rsidR="00273D95">
        <w:t xml:space="preserve">apply to </w:t>
      </w:r>
      <w:r w:rsidR="004200F9" w:rsidRPr="004200F9">
        <w:t xml:space="preserve">renew until </w:t>
      </w:r>
      <w:r w:rsidR="004200F9" w:rsidRPr="004200F9">
        <w:rPr>
          <w:b/>
        </w:rPr>
        <w:t>31 December 2015</w:t>
      </w:r>
      <w:r w:rsidR="00BD68DC" w:rsidRPr="00BD68DC">
        <w:t>; however, a late fee must be paid in addition to the renewal of registration fee.</w:t>
      </w:r>
    </w:p>
    <w:p w:rsidR="00A32EBD" w:rsidRDefault="004200F9" w:rsidP="009B58B7">
      <w:pPr>
        <w:pStyle w:val="AHPRAbody"/>
      </w:pPr>
      <w:r w:rsidRPr="004200F9">
        <w:t>The quickest and easiest way to renew your registration is</w:t>
      </w:r>
      <w:r w:rsidRPr="004200F9">
        <w:rPr>
          <w:color w:val="0000FF"/>
          <w:u w:val="single"/>
        </w:rPr>
        <w:t xml:space="preserve"> </w:t>
      </w:r>
      <w:hyperlink r:id="rId8" w:history="1">
        <w:r w:rsidRPr="004200F9">
          <w:rPr>
            <w:rStyle w:val="Hyperlink"/>
          </w:rPr>
          <w:t>online</w:t>
        </w:r>
      </w:hyperlink>
      <w:r w:rsidRPr="004200F9">
        <w:t xml:space="preserve">. You can keep practising during the late period but must apply for renewal of registration by </w:t>
      </w:r>
      <w:r w:rsidRPr="004200F9">
        <w:rPr>
          <w:b/>
        </w:rPr>
        <w:t>31 December.</w:t>
      </w:r>
      <w:r w:rsidRPr="004200F9">
        <w:t xml:space="preserve"> </w:t>
      </w:r>
    </w:p>
    <w:p w:rsidR="00A32EBD" w:rsidRDefault="00EC1B72" w:rsidP="009B58B7">
      <w:pPr>
        <w:pStyle w:val="AHPRAbody"/>
      </w:pPr>
      <w:r>
        <w:rPr>
          <w:szCs w:val="20"/>
        </w:rPr>
        <w:t>U</w:t>
      </w:r>
      <w:r w:rsidRPr="00114BE6">
        <w:rPr>
          <w:szCs w:val="20"/>
          <w:lang w:eastAsia="en-AU"/>
        </w:rPr>
        <w:t>nder the National Law</w:t>
      </w:r>
      <w:r w:rsidRPr="00114BE6">
        <w:rPr>
          <w:rStyle w:val="FootnoteReference"/>
          <w:szCs w:val="20"/>
          <w:lang w:eastAsia="en-AU"/>
        </w:rPr>
        <w:footnoteReference w:id="2"/>
      </w:r>
      <w:r w:rsidRPr="00114BE6">
        <w:rPr>
          <w:szCs w:val="20"/>
          <w:lang w:eastAsia="en-AU"/>
        </w:rPr>
        <w:t xml:space="preserve">, </w:t>
      </w:r>
      <w:r w:rsidR="00BD68DC" w:rsidRPr="00BD68DC">
        <w:t>if you do not apply to renew your registration within one month of your registration expiry date</w:t>
      </w:r>
      <w:r w:rsidR="00501F47">
        <w:t>,</w:t>
      </w:r>
      <w:r w:rsidR="00BD68DC" w:rsidRPr="00BD68DC">
        <w:rPr>
          <w:lang w:eastAsia="en-AU"/>
        </w:rPr>
        <w:t xml:space="preserve"> your registration will lapse</w:t>
      </w:r>
      <w:r w:rsidR="00BD68DC">
        <w:rPr>
          <w:lang w:eastAsia="en-AU"/>
        </w:rPr>
        <w:t xml:space="preserve"> </w:t>
      </w:r>
      <w:r w:rsidR="00BD68DC" w:rsidRPr="00BD68DC">
        <w:rPr>
          <w:lang w:eastAsia="en-AU"/>
        </w:rPr>
        <w:t>and</w:t>
      </w:r>
      <w:r w:rsidR="00BD68DC">
        <w:rPr>
          <w:lang w:eastAsia="en-AU"/>
        </w:rPr>
        <w:t xml:space="preserve"> </w:t>
      </w:r>
      <w:r w:rsidR="00BD68DC">
        <w:t>y</w:t>
      </w:r>
      <w:r w:rsidR="00BD68DC" w:rsidRPr="00C7682D">
        <w:t xml:space="preserve">our name must be removed from the </w:t>
      </w:r>
      <w:hyperlink r:id="rId9" w:history="1">
        <w:r w:rsidR="00BD68DC">
          <w:rPr>
            <w:rStyle w:val="Hyperlink"/>
            <w:szCs w:val="20"/>
          </w:rPr>
          <w:t>Register of Podiatrists</w:t>
        </w:r>
      </w:hyperlink>
      <w:r w:rsidR="00BD68DC">
        <w:rPr>
          <w:color w:val="444444"/>
        </w:rPr>
        <w:t xml:space="preserve">, </w:t>
      </w:r>
      <w:r w:rsidR="00BD68DC" w:rsidRPr="00C657B9">
        <w:t>and/or the Board’s specialist register in</w:t>
      </w:r>
      <w:r w:rsidR="00BD68DC">
        <w:t xml:space="preserve"> the case of podiatric surgeons. </w:t>
      </w:r>
      <w:r w:rsidR="00BD68DC" w:rsidRPr="00BD68DC">
        <w:rPr>
          <w:lang w:eastAsia="en-AU"/>
        </w:rPr>
        <w:t xml:space="preserve">This means that </w:t>
      </w:r>
      <w:r w:rsidR="00BD68DC" w:rsidRPr="00BD68DC">
        <w:t>you cannot practise in Australia until until a new application for registration is approved</w:t>
      </w:r>
      <w:r w:rsidR="00BD68DC" w:rsidRPr="00C657B9">
        <w:t>.</w:t>
      </w:r>
    </w:p>
    <w:p w:rsidR="00A32EBD" w:rsidRDefault="004A3BBD" w:rsidP="009B58B7">
      <w:pPr>
        <w:pStyle w:val="AHPRAbody"/>
        <w:rPr>
          <w:szCs w:val="20"/>
        </w:rPr>
      </w:pPr>
      <w:r w:rsidRPr="00114BE6">
        <w:rPr>
          <w:szCs w:val="20"/>
          <w:lang w:eastAsia="en-AU"/>
        </w:rPr>
        <w:t xml:space="preserve">If you wish to </w:t>
      </w:r>
      <w:r w:rsidR="00A32EBD" w:rsidRPr="00114BE6">
        <w:rPr>
          <w:szCs w:val="20"/>
          <w:lang w:eastAsia="en-AU"/>
        </w:rPr>
        <w:t>practis</w:t>
      </w:r>
      <w:r w:rsidR="00A32EBD">
        <w:rPr>
          <w:szCs w:val="20"/>
          <w:lang w:eastAsia="en-AU"/>
        </w:rPr>
        <w:t>e</w:t>
      </w:r>
      <w:r w:rsidR="00A32EBD" w:rsidRPr="00114BE6">
        <w:rPr>
          <w:szCs w:val="20"/>
          <w:lang w:eastAsia="en-AU"/>
        </w:rPr>
        <w:t xml:space="preserve"> </w:t>
      </w:r>
      <w:r w:rsidRPr="00114BE6">
        <w:rPr>
          <w:szCs w:val="20"/>
          <w:lang w:eastAsia="en-AU"/>
        </w:rPr>
        <w:t xml:space="preserve">you must make a new application for registration. </w:t>
      </w:r>
      <w:r w:rsidRPr="00114BE6">
        <w:rPr>
          <w:rFonts w:eastAsia="Times New Roman"/>
          <w:szCs w:val="20"/>
          <w:lang w:eastAsia="en-AU"/>
        </w:rPr>
        <w:t xml:space="preserve">Fast track application forms will be available on the Board website under </w:t>
      </w:r>
      <w:r w:rsidRPr="00114BE6">
        <w:rPr>
          <w:rFonts w:eastAsia="Times New Roman"/>
          <w:i/>
          <w:szCs w:val="20"/>
          <w:lang w:eastAsia="en-AU"/>
        </w:rPr>
        <w:t>Forms</w:t>
      </w:r>
      <w:r w:rsidRPr="00114BE6">
        <w:rPr>
          <w:rFonts w:eastAsia="Times New Roman"/>
          <w:szCs w:val="20"/>
          <w:lang w:eastAsia="en-AU"/>
        </w:rPr>
        <w:t xml:space="preserve"> during </w:t>
      </w:r>
      <w:r w:rsidR="004200F9" w:rsidRPr="004200F9">
        <w:rPr>
          <w:rFonts w:eastAsia="Times New Roman"/>
          <w:b/>
          <w:szCs w:val="20"/>
          <w:lang w:eastAsia="en-AU"/>
        </w:rPr>
        <w:t>January</w:t>
      </w:r>
      <w:r w:rsidRPr="00114BE6">
        <w:rPr>
          <w:rFonts w:eastAsia="Times New Roman"/>
          <w:szCs w:val="20"/>
          <w:lang w:eastAsia="en-AU"/>
        </w:rPr>
        <w:t xml:space="preserve">. </w:t>
      </w:r>
      <w:r>
        <w:rPr>
          <w:rFonts w:eastAsia="Times New Roman"/>
          <w:szCs w:val="20"/>
          <w:lang w:eastAsia="en-AU"/>
        </w:rPr>
        <w:t>I</w:t>
      </w:r>
      <w:r w:rsidRPr="00114BE6">
        <w:rPr>
          <w:rFonts w:eastAsia="Times New Roman"/>
          <w:szCs w:val="20"/>
          <w:lang w:eastAsia="en-AU"/>
        </w:rPr>
        <w:t>f submitting a fast track application</w:t>
      </w:r>
      <w:r>
        <w:rPr>
          <w:rFonts w:eastAsia="Times New Roman"/>
          <w:szCs w:val="20"/>
          <w:lang w:eastAsia="en-AU"/>
        </w:rPr>
        <w:t xml:space="preserve"> in January</w:t>
      </w:r>
      <w:r w:rsidRPr="00114BE6">
        <w:rPr>
          <w:rFonts w:eastAsia="Times New Roman"/>
          <w:szCs w:val="20"/>
          <w:lang w:eastAsia="en-AU"/>
        </w:rPr>
        <w:t>, you cannot practise until your application is processed and your registration details are updated on the national register.</w:t>
      </w:r>
      <w:r w:rsidR="00B37020" w:rsidRPr="00B37020">
        <w:rPr>
          <w:szCs w:val="20"/>
        </w:rPr>
        <w:t xml:space="preserve"> </w:t>
      </w:r>
    </w:p>
    <w:p w:rsidR="00A32EBD" w:rsidRDefault="00B37020" w:rsidP="009B58B7">
      <w:pPr>
        <w:pStyle w:val="AHPRAbody"/>
        <w:rPr>
          <w:color w:val="444444"/>
          <w:szCs w:val="20"/>
        </w:rPr>
      </w:pPr>
      <w:r w:rsidRPr="00C7682D">
        <w:rPr>
          <w:szCs w:val="20"/>
        </w:rPr>
        <w:t xml:space="preserve">Information about renewal, </w:t>
      </w:r>
      <w:r>
        <w:rPr>
          <w:szCs w:val="20"/>
        </w:rPr>
        <w:t>including renewal FAQ’s</w:t>
      </w:r>
      <w:r w:rsidRPr="00C7682D">
        <w:rPr>
          <w:szCs w:val="20"/>
        </w:rPr>
        <w:t xml:space="preserve"> is available on the</w:t>
      </w:r>
      <w:r>
        <w:rPr>
          <w:color w:val="444444"/>
          <w:sz w:val="15"/>
          <w:szCs w:val="15"/>
        </w:rPr>
        <w:t xml:space="preserve"> </w:t>
      </w:r>
      <w:hyperlink r:id="rId10" w:history="1">
        <w:r w:rsidRPr="00C7682D">
          <w:rPr>
            <w:rStyle w:val="Hyperlink"/>
            <w:szCs w:val="20"/>
          </w:rPr>
          <w:t>Board's website</w:t>
        </w:r>
      </w:hyperlink>
      <w:r>
        <w:rPr>
          <w:color w:val="444444"/>
          <w:szCs w:val="20"/>
        </w:rPr>
        <w:t>.</w:t>
      </w:r>
    </w:p>
    <w:p w:rsidR="005A48E0" w:rsidRPr="005A48E0" w:rsidRDefault="005A48E0" w:rsidP="009B58B7">
      <w:pPr>
        <w:pStyle w:val="AHPRASubheading"/>
      </w:pPr>
      <w:r w:rsidRPr="005A48E0">
        <w:t xml:space="preserve">Are your contact details up to date? </w:t>
      </w:r>
    </w:p>
    <w:p w:rsidR="005A48E0" w:rsidRDefault="005A48E0" w:rsidP="009B58B7">
      <w:pPr>
        <w:pStyle w:val="AHPRAbody"/>
      </w:pPr>
      <w:r>
        <w:t xml:space="preserve">It is important that your contact details are up to date to receive renewal reminders from AHPRA and information from the Board. </w:t>
      </w:r>
    </w:p>
    <w:p w:rsidR="005A48E0" w:rsidRDefault="005A48E0" w:rsidP="009B58B7">
      <w:pPr>
        <w:pStyle w:val="AHPRAbody"/>
      </w:pPr>
      <w:r>
        <w:t xml:space="preserve">You can check your details via the Login icon at the top right of the AHPRA website. </w:t>
      </w:r>
    </w:p>
    <w:p w:rsidR="009E0330" w:rsidRPr="009B58B7" w:rsidRDefault="005A48E0" w:rsidP="009B58B7">
      <w:pPr>
        <w:pStyle w:val="AHPRAbody"/>
      </w:pPr>
      <w:r w:rsidRPr="009B58B7">
        <w:rPr>
          <w:szCs w:val="20"/>
        </w:rPr>
        <w:t>Email accounts need to be set to receive communications from AHPRA and the Board to avoid misdirection to an account junk box.</w:t>
      </w:r>
    </w:p>
    <w:p w:rsidR="005A48E0" w:rsidRDefault="005A48E0" w:rsidP="009B58B7">
      <w:pPr>
        <w:pStyle w:val="AHPRASubheading"/>
      </w:pPr>
      <w:r>
        <w:lastRenderedPageBreak/>
        <w:t xml:space="preserve">Are you a </w:t>
      </w:r>
      <w:r w:rsidR="00C22A75">
        <w:t xml:space="preserve">podiatry </w:t>
      </w:r>
      <w:r>
        <w:t>graduate applying for registration?</w:t>
      </w:r>
    </w:p>
    <w:p w:rsidR="005A48E0" w:rsidRPr="00980CAA" w:rsidRDefault="005A48E0" w:rsidP="009B58B7">
      <w:pPr>
        <w:pStyle w:val="AHPRAbody"/>
      </w:pPr>
      <w:r w:rsidRPr="00980CAA">
        <w:t>The</w:t>
      </w:r>
      <w:r w:rsidRPr="005A48E0">
        <w:rPr>
          <w:color w:val="444444"/>
        </w:rPr>
        <w:t xml:space="preserve"> </w:t>
      </w:r>
      <w:hyperlink r:id="rId11" w:history="1">
        <w:r w:rsidR="00980CAA">
          <w:rPr>
            <w:rStyle w:val="Hyperlink"/>
            <w:szCs w:val="20"/>
          </w:rPr>
          <w:t>graduate application page</w:t>
        </w:r>
      </w:hyperlink>
      <w:r w:rsidR="00980CAA">
        <w:rPr>
          <w:color w:val="444444"/>
        </w:rPr>
        <w:t xml:space="preserve"> </w:t>
      </w:r>
      <w:r w:rsidR="00980CAA" w:rsidRPr="00980CAA">
        <w:t xml:space="preserve">on the AHPRA website </w:t>
      </w:r>
      <w:r w:rsidRPr="00980CAA">
        <w:t>explains, step by step, how to apply for registration if you’re a graduate.</w:t>
      </w:r>
      <w:r w:rsidR="00C22A75">
        <w:t xml:space="preserve">  </w:t>
      </w:r>
    </w:p>
    <w:p w:rsidR="005A48E0" w:rsidRPr="005A48E0" w:rsidRDefault="005A48E0" w:rsidP="009B58B7">
      <w:pPr>
        <w:pStyle w:val="AHPRAbody"/>
        <w:rPr>
          <w:color w:val="444444"/>
        </w:rPr>
      </w:pPr>
      <w:r w:rsidRPr="00980CAA">
        <w:t>The</w:t>
      </w:r>
      <w:r w:rsidRPr="005A48E0">
        <w:rPr>
          <w:color w:val="444444"/>
        </w:rPr>
        <w:t xml:space="preserve"> </w:t>
      </w:r>
      <w:hyperlink r:id="rId12" w:history="1">
        <w:r w:rsidR="00980CAA">
          <w:rPr>
            <w:rStyle w:val="Hyperlink"/>
            <w:szCs w:val="20"/>
          </w:rPr>
          <w:t>frequently asked questions</w:t>
        </w:r>
      </w:hyperlink>
      <w:r w:rsidR="00980CAA">
        <w:rPr>
          <w:color w:val="444444"/>
        </w:rPr>
        <w:t xml:space="preserve"> </w:t>
      </w:r>
      <w:r w:rsidRPr="00980CAA">
        <w:t>provide answers to common questions about graduate applications.</w:t>
      </w:r>
      <w:r w:rsidR="00980CAA">
        <w:t xml:space="preserve"> </w:t>
      </w:r>
      <w:r w:rsidR="00980CAA" w:rsidRPr="00980CAA">
        <w:t>You are encouraged</w:t>
      </w:r>
      <w:r w:rsidRPr="00980CAA">
        <w:t xml:space="preserve"> </w:t>
      </w:r>
      <w:r w:rsidR="00980CAA" w:rsidRPr="00980CAA">
        <w:t>to</w:t>
      </w:r>
      <w:r w:rsidRPr="00980CAA">
        <w:t xml:space="preserve"> take the time to read this information before submitting your application.</w:t>
      </w:r>
    </w:p>
    <w:p w:rsidR="005A48E0" w:rsidRPr="00C22A75" w:rsidRDefault="005A48E0" w:rsidP="009B58B7">
      <w:pPr>
        <w:pStyle w:val="AHPRAbody"/>
      </w:pPr>
      <w:r w:rsidRPr="005A48E0">
        <w:rPr>
          <w:color w:val="444444"/>
        </w:rPr>
        <w:t xml:space="preserve"> </w:t>
      </w:r>
      <w:r w:rsidRPr="00980CAA">
        <w:t xml:space="preserve">After applying online, you will receive your </w:t>
      </w:r>
      <w:hyperlink r:id="rId13" w:history="1">
        <w:r w:rsidR="00C22A75">
          <w:rPr>
            <w:rStyle w:val="Hyperlink"/>
            <w:szCs w:val="20"/>
          </w:rPr>
          <w:t>Next Steps Checklist</w:t>
        </w:r>
      </w:hyperlink>
      <w:r w:rsidR="00C22A75">
        <w:t xml:space="preserve"> via email. </w:t>
      </w:r>
      <w:r w:rsidRPr="00980CAA">
        <w:t>Please read this carefully and then mail the specified supporting documents.</w:t>
      </w:r>
      <w:r w:rsidR="00C22A75">
        <w:t xml:space="preserve"> </w:t>
      </w:r>
      <w:r w:rsidRPr="005A48E0">
        <w:rPr>
          <w:color w:val="444444"/>
        </w:rPr>
        <w:t xml:space="preserve"> </w:t>
      </w:r>
      <w:r w:rsidRPr="00C22A75">
        <w:t>AHPRA will contact you if further information is required to complete your application.</w:t>
      </w:r>
      <w:r w:rsidR="00C22A75">
        <w:t xml:space="preserve"> </w:t>
      </w:r>
    </w:p>
    <w:p w:rsidR="005A48E0" w:rsidRPr="005A48E0" w:rsidRDefault="005A48E0" w:rsidP="009B58B7">
      <w:pPr>
        <w:pStyle w:val="AHPRAbody"/>
        <w:rPr>
          <w:color w:val="444444"/>
        </w:rPr>
      </w:pPr>
      <w:r w:rsidRPr="00C22A75">
        <w:t>Don’t forget to read the FAQ, ‘What happens next?’</w:t>
      </w:r>
    </w:p>
    <w:p w:rsidR="005A48E0" w:rsidRPr="00C22A75" w:rsidRDefault="005A48E0" w:rsidP="009B58B7">
      <w:pPr>
        <w:pStyle w:val="AHPRAbody"/>
      </w:pPr>
      <w:r w:rsidRPr="00C22A75">
        <w:t xml:space="preserve">You cannot be registered </w:t>
      </w:r>
      <w:r w:rsidR="00C22A75">
        <w:t xml:space="preserve">as a podiatrist </w:t>
      </w:r>
      <w:r w:rsidRPr="00C22A75">
        <w:t xml:space="preserve">until your education provider confirms to AHPRA the names of students who have successfully completed the course and your application has been assessed as meeting </w:t>
      </w:r>
      <w:r w:rsidR="00C22A75" w:rsidRPr="00C22A75">
        <w:t>the Board’s</w:t>
      </w:r>
      <w:r w:rsidRPr="00C22A75">
        <w:t xml:space="preserve"> registration requirements.</w:t>
      </w:r>
      <w:r w:rsidR="00C22A75" w:rsidRPr="00C22A75">
        <w:rPr>
          <w:color w:val="444444"/>
        </w:rPr>
        <w:t xml:space="preserve"> </w:t>
      </w:r>
      <w:r w:rsidR="00C22A75" w:rsidRPr="00C22A75">
        <w:t xml:space="preserve">New graduates are registered and eligible to start work as </w:t>
      </w:r>
      <w:r w:rsidR="00C22A75">
        <w:t xml:space="preserve">a podiatrist </w:t>
      </w:r>
      <w:r w:rsidR="00C22A75" w:rsidRPr="00C22A75">
        <w:t>soon as their name is published on the</w:t>
      </w:r>
      <w:r w:rsidR="00C22A75">
        <w:rPr>
          <w:color w:val="444444"/>
        </w:rPr>
        <w:t xml:space="preserve"> </w:t>
      </w:r>
      <w:hyperlink r:id="rId14" w:tgtFrame="_blank" w:history="1">
        <w:r w:rsidR="00C22A75">
          <w:rPr>
            <w:rStyle w:val="Hyperlink"/>
            <w:szCs w:val="20"/>
          </w:rPr>
          <w:t>national register of practitioners</w:t>
        </w:r>
      </w:hyperlink>
      <w:r w:rsidR="00C22A75">
        <w:rPr>
          <w:color w:val="444444"/>
        </w:rPr>
        <w:t>.</w:t>
      </w:r>
    </w:p>
    <w:p w:rsidR="00975AA1" w:rsidRPr="009E0330" w:rsidRDefault="00975AA1" w:rsidP="009B58B7">
      <w:pPr>
        <w:pStyle w:val="AHPRASubheading"/>
      </w:pPr>
      <w:r w:rsidRPr="009E0330">
        <w:t xml:space="preserve">Further information </w:t>
      </w:r>
    </w:p>
    <w:p w:rsidR="00975AA1" w:rsidRDefault="00975AA1" w:rsidP="00A410B7">
      <w:pPr>
        <w:pStyle w:val="AHPRAbody"/>
        <w:rPr>
          <w:lang w:eastAsia="en-AU"/>
        </w:rPr>
      </w:pPr>
      <w:r w:rsidRPr="00B478FC">
        <w:rPr>
          <w:lang w:eastAsia="en-AU"/>
        </w:rPr>
        <w:t xml:space="preserve">Further information about the Board can be found on </w:t>
      </w:r>
      <w:r w:rsidR="00531C63">
        <w:rPr>
          <w:lang w:eastAsia="en-AU"/>
        </w:rPr>
        <w:t>i</w:t>
      </w:r>
      <w:r w:rsidR="00393DFB">
        <w:rPr>
          <w:lang w:eastAsia="en-AU"/>
        </w:rPr>
        <w:t>t</w:t>
      </w:r>
      <w:r w:rsidR="00531C63">
        <w:rPr>
          <w:lang w:eastAsia="en-AU"/>
        </w:rPr>
        <w:t>s</w:t>
      </w:r>
      <w:r w:rsidR="00393DFB" w:rsidRPr="00B478FC">
        <w:rPr>
          <w:lang w:eastAsia="en-AU"/>
        </w:rPr>
        <w:t xml:space="preserve"> </w:t>
      </w:r>
      <w:hyperlink r:id="rId15" w:history="1">
        <w:r w:rsidRPr="002E3447">
          <w:rPr>
            <w:rStyle w:val="Hyperlink"/>
            <w:lang w:eastAsia="en-AU"/>
          </w:rPr>
          <w:t>website</w:t>
        </w:r>
      </w:hyperlink>
      <w:r w:rsidRPr="00B478FC">
        <w:rPr>
          <w:lang w:eastAsia="en-AU"/>
        </w:rPr>
        <w:t xml:space="preserve"> and practitioners are encouraged to refer to the site for news and updates on </w:t>
      </w:r>
      <w:r w:rsidR="00393DFB">
        <w:rPr>
          <w:lang w:eastAsia="en-AU"/>
        </w:rPr>
        <w:t>p</w:t>
      </w:r>
      <w:r w:rsidR="00393DFB" w:rsidRPr="00B478FC">
        <w:rPr>
          <w:lang w:eastAsia="en-AU"/>
        </w:rPr>
        <w:t>olic</w:t>
      </w:r>
      <w:r w:rsidR="00393DFB">
        <w:rPr>
          <w:lang w:eastAsia="en-AU"/>
        </w:rPr>
        <w:t>ies</w:t>
      </w:r>
      <w:r w:rsidR="00393DFB" w:rsidRPr="00B478FC">
        <w:rPr>
          <w:lang w:eastAsia="en-AU"/>
        </w:rPr>
        <w:t xml:space="preserve"> </w:t>
      </w:r>
      <w:r w:rsidRPr="00B478FC">
        <w:rPr>
          <w:lang w:eastAsia="en-AU"/>
        </w:rPr>
        <w:t xml:space="preserve">and </w:t>
      </w:r>
      <w:r w:rsidR="00393DFB">
        <w:rPr>
          <w:lang w:eastAsia="en-AU"/>
        </w:rPr>
        <w:t>g</w:t>
      </w:r>
      <w:r w:rsidR="00393DFB" w:rsidRPr="00B478FC">
        <w:rPr>
          <w:lang w:eastAsia="en-AU"/>
        </w:rPr>
        <w:t xml:space="preserve">uidelines </w:t>
      </w:r>
      <w:r w:rsidRPr="00B478FC">
        <w:rPr>
          <w:lang w:eastAsia="en-AU"/>
        </w:rPr>
        <w:t xml:space="preserve">affecting their profession. </w:t>
      </w:r>
    </w:p>
    <w:p w:rsidR="00B12BAC" w:rsidRPr="00B12BAC" w:rsidRDefault="00B12BAC" w:rsidP="009B58B7">
      <w:pPr>
        <w:pStyle w:val="AHPRASubheading"/>
      </w:pPr>
      <w:r w:rsidRPr="007953FD">
        <w:t xml:space="preserve">Season’s Greetings </w:t>
      </w:r>
    </w:p>
    <w:p w:rsidR="00B12BAC" w:rsidRPr="00B478FC" w:rsidRDefault="00B12BAC" w:rsidP="00B12BAC">
      <w:pPr>
        <w:pStyle w:val="AHPRAbody"/>
        <w:rPr>
          <w:lang w:eastAsia="en-AU"/>
        </w:rPr>
      </w:pPr>
      <w:r>
        <w:rPr>
          <w:szCs w:val="20"/>
        </w:rPr>
        <w:t>On behalf of the Board I</w:t>
      </w:r>
      <w:r w:rsidRPr="007953FD">
        <w:rPr>
          <w:szCs w:val="20"/>
        </w:rPr>
        <w:t xml:space="preserve"> would like to wish all members of the podiatry profession and </w:t>
      </w:r>
      <w:r>
        <w:rPr>
          <w:szCs w:val="20"/>
        </w:rPr>
        <w:t xml:space="preserve">our </w:t>
      </w:r>
      <w:r w:rsidRPr="007953FD">
        <w:rPr>
          <w:szCs w:val="20"/>
        </w:rPr>
        <w:t>stakeholders a safe and happy holiday season</w:t>
      </w:r>
    </w:p>
    <w:p w:rsidR="00EB22A7" w:rsidRDefault="00EB22A7" w:rsidP="00975AA1">
      <w:pPr>
        <w:autoSpaceDE w:val="0"/>
        <w:autoSpaceDN w:val="0"/>
        <w:adjustRightInd w:val="0"/>
        <w:spacing w:after="0"/>
        <w:rPr>
          <w:rFonts w:cs="Arial"/>
          <w:color w:val="000000"/>
          <w:sz w:val="20"/>
          <w:szCs w:val="20"/>
          <w:lang w:eastAsia="en-AU"/>
        </w:rPr>
      </w:pPr>
    </w:p>
    <w:p w:rsidR="00975AA1" w:rsidRPr="00B478FC" w:rsidRDefault="00975AA1" w:rsidP="00975AA1">
      <w:pPr>
        <w:autoSpaceDE w:val="0"/>
        <w:autoSpaceDN w:val="0"/>
        <w:adjustRightInd w:val="0"/>
        <w:spacing w:after="0"/>
        <w:rPr>
          <w:rFonts w:cs="Arial"/>
          <w:color w:val="000000"/>
          <w:sz w:val="20"/>
          <w:szCs w:val="20"/>
          <w:lang w:eastAsia="en-AU"/>
        </w:rPr>
      </w:pPr>
      <w:r>
        <w:rPr>
          <w:rFonts w:cs="Arial"/>
          <w:color w:val="000000"/>
          <w:sz w:val="20"/>
          <w:szCs w:val="20"/>
          <w:lang w:eastAsia="en-AU"/>
        </w:rPr>
        <w:t>Cathy Loughry</w:t>
      </w:r>
    </w:p>
    <w:p w:rsidR="00975AA1" w:rsidRPr="00B478FC" w:rsidRDefault="00975AA1" w:rsidP="00975AA1">
      <w:pPr>
        <w:autoSpaceDE w:val="0"/>
        <w:autoSpaceDN w:val="0"/>
        <w:adjustRightInd w:val="0"/>
        <w:spacing w:after="0"/>
        <w:rPr>
          <w:rFonts w:cs="Arial"/>
          <w:color w:val="000000"/>
          <w:sz w:val="20"/>
          <w:szCs w:val="20"/>
          <w:lang w:eastAsia="en-AU"/>
        </w:rPr>
      </w:pPr>
      <w:r w:rsidRPr="00B478FC">
        <w:rPr>
          <w:rFonts w:cs="Arial"/>
          <w:color w:val="000000"/>
          <w:sz w:val="20"/>
          <w:szCs w:val="20"/>
          <w:lang w:eastAsia="en-AU"/>
        </w:rPr>
        <w:t xml:space="preserve">Chair </w:t>
      </w:r>
    </w:p>
    <w:p w:rsidR="00975AA1" w:rsidRPr="007663CA" w:rsidRDefault="00975AA1" w:rsidP="00975AA1">
      <w:pPr>
        <w:spacing w:after="0"/>
        <w:rPr>
          <w:rFonts w:cs="Arial"/>
          <w:b/>
          <w:color w:val="000000"/>
          <w:sz w:val="20"/>
          <w:szCs w:val="20"/>
          <w:lang w:eastAsia="en-AU"/>
        </w:rPr>
      </w:pPr>
      <w:r w:rsidRPr="007663CA">
        <w:rPr>
          <w:rFonts w:cs="Arial"/>
          <w:b/>
          <w:color w:val="000000"/>
          <w:sz w:val="20"/>
          <w:szCs w:val="20"/>
          <w:lang w:eastAsia="en-AU"/>
        </w:rPr>
        <w:t>Podiatry Board of Australia</w:t>
      </w:r>
    </w:p>
    <w:sectPr w:rsidR="00975AA1" w:rsidRPr="007663CA" w:rsidSect="004B438E">
      <w:headerReference w:type="default" r:id="rId16"/>
      <w:footerReference w:type="even" r:id="rId17"/>
      <w:footerReference w:type="default" r:id="rId18"/>
      <w:headerReference w:type="first" r:id="rId19"/>
      <w:footerReference w:type="first" r:id="rId20"/>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75" w:rsidRDefault="00C22A75" w:rsidP="00FC2881">
      <w:pPr>
        <w:spacing w:after="0"/>
      </w:pPr>
      <w:r>
        <w:separator/>
      </w:r>
    </w:p>
    <w:p w:rsidR="00C22A75" w:rsidRDefault="00C22A75"/>
  </w:endnote>
  <w:endnote w:type="continuationSeparator" w:id="0">
    <w:p w:rsidR="00C22A75" w:rsidRDefault="00C22A75" w:rsidP="00FC2881">
      <w:pPr>
        <w:spacing w:after="0"/>
      </w:pPr>
      <w:r>
        <w:continuationSeparator/>
      </w:r>
    </w:p>
    <w:p w:rsidR="00C22A75" w:rsidRDefault="00C2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5" w:rsidRDefault="003039A2" w:rsidP="00FC2881">
    <w:pPr>
      <w:pStyle w:val="AHPRAfootnote"/>
      <w:framePr w:wrap="around" w:vAnchor="text" w:hAnchor="margin" w:xAlign="right" w:y="1"/>
    </w:pPr>
    <w:r>
      <w:fldChar w:fldCharType="begin"/>
    </w:r>
    <w:r w:rsidR="00C22A75">
      <w:instrText xml:space="preserve">PAGE  </w:instrText>
    </w:r>
    <w:r>
      <w:fldChar w:fldCharType="end"/>
    </w:r>
  </w:p>
  <w:p w:rsidR="00C22A75" w:rsidRDefault="00C22A75" w:rsidP="00FC2881">
    <w:pPr>
      <w:pStyle w:val="AHPRAfootnote"/>
      <w:ind w:right="360"/>
    </w:pPr>
  </w:p>
  <w:p w:rsidR="00C22A75" w:rsidRDefault="00C22A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5" w:rsidRPr="000E7E28" w:rsidRDefault="00C22A75" w:rsidP="009B58B7">
    <w:pPr>
      <w:pStyle w:val="AHPRApagenumber"/>
      <w:tabs>
        <w:tab w:val="right" w:pos="9356"/>
      </w:tabs>
      <w:jc w:val="left"/>
    </w:pPr>
    <w:r w:rsidRPr="004200F9">
      <w:rPr>
        <w:iCs/>
        <w:color w:val="008EC4"/>
        <w:szCs w:val="18"/>
      </w:rPr>
      <w:t>Podiatry Board of Australia communiqué</w:t>
    </w:r>
    <w:r>
      <w:rPr>
        <w:i/>
        <w:iCs/>
        <w:color w:val="008EC4"/>
        <w:szCs w:val="18"/>
      </w:rPr>
      <w:tab/>
      <w:t xml:space="preserve"> </w:t>
    </w:r>
    <w:sdt>
      <w:sdtPr>
        <w:id w:val="16333165"/>
        <w:docPartObj>
          <w:docPartGallery w:val="Page Numbers (Top of Page)"/>
          <w:docPartUnique/>
        </w:docPartObj>
      </w:sdtPr>
      <w:sdtEndPr/>
      <w:sdtContent>
        <w:r w:rsidRPr="000E7E28">
          <w:t xml:space="preserve">Page </w:t>
        </w:r>
        <w:r w:rsidR="004C5D23">
          <w:fldChar w:fldCharType="begin"/>
        </w:r>
        <w:r w:rsidR="004C5D23">
          <w:instrText xml:space="preserve"> PAGE </w:instrText>
        </w:r>
        <w:r w:rsidR="004C5D23">
          <w:fldChar w:fldCharType="separate"/>
        </w:r>
        <w:r w:rsidR="004C5D23">
          <w:rPr>
            <w:noProof/>
          </w:rPr>
          <w:t>2</w:t>
        </w:r>
        <w:r w:rsidR="004C5D23">
          <w:rPr>
            <w:noProof/>
          </w:rPr>
          <w:fldChar w:fldCharType="end"/>
        </w:r>
        <w:r w:rsidRPr="000E7E28">
          <w:t xml:space="preserve"> of </w:t>
        </w:r>
        <w:r w:rsidR="004C5D23">
          <w:fldChar w:fldCharType="begin"/>
        </w:r>
        <w:r w:rsidR="004C5D23">
          <w:instrText xml:space="preserve"> NUMPAGES  </w:instrText>
        </w:r>
        <w:r w:rsidR="004C5D23">
          <w:fldChar w:fldCharType="separate"/>
        </w:r>
        <w:r w:rsidR="004C5D23">
          <w:rPr>
            <w:noProof/>
          </w:rPr>
          <w:t>2</w:t>
        </w:r>
        <w:r w:rsidR="004C5D2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5" w:rsidRPr="004B2A4E" w:rsidRDefault="00C22A75" w:rsidP="004B2A4E">
    <w:pPr>
      <w:pStyle w:val="Footer"/>
    </w:pPr>
    <w:r w:rsidRPr="004B2A4E">
      <w:rPr>
        <w:rFonts w:cs="Arial"/>
        <w:color w:val="5F6062"/>
        <w:sz w:val="18"/>
        <w:szCs w:val="20"/>
        <w:lang w:val="en-US"/>
      </w:rPr>
      <w:t xml:space="preserve">The Board is established under the </w:t>
    </w:r>
    <w:r w:rsidRPr="00104EFD">
      <w:rPr>
        <w:rFonts w:cs="Arial"/>
        <w:color w:val="5F6062"/>
        <w:sz w:val="18"/>
        <w:szCs w:val="20"/>
        <w:lang w:val="en-US"/>
      </w:rPr>
      <w:t>Health Practitioner Regulation National Law</w:t>
    </w:r>
    <w:r>
      <w:rPr>
        <w:rFonts w:cs="Arial"/>
        <w:color w:val="5F6062"/>
        <w:sz w:val="18"/>
        <w:szCs w:val="20"/>
        <w:lang w:val="en-US"/>
      </w:rPr>
      <w:t xml:space="preserve"> as in force in each state and territory </w:t>
    </w:r>
    <w:r w:rsidRPr="004B2A4E">
      <w:rPr>
        <w:rFonts w:cs="Arial"/>
        <w:i/>
        <w:color w:val="5F6062"/>
        <w:sz w:val="18"/>
        <w:szCs w:val="20"/>
        <w:lang w:val="en-US"/>
      </w:rPr>
      <w:t>(</w:t>
    </w:r>
    <w:r>
      <w:rPr>
        <w:rFonts w:cs="Arial"/>
        <w:color w:val="5F6062"/>
        <w:sz w:val="18"/>
        <w:szCs w:val="20"/>
        <w:lang w:val="en-US"/>
      </w:rPr>
      <w:t xml:space="preserve">the </w:t>
    </w:r>
    <w:r w:rsidRPr="004B2A4E">
      <w:rPr>
        <w:rFonts w:cs="Arial"/>
        <w:color w:val="5F6062"/>
        <w:sz w:val="18"/>
        <w:szCs w:val="20"/>
        <w:lang w:val="en-US"/>
      </w:rPr>
      <w:t xml:space="preserve">National Law).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75" w:rsidRDefault="00C22A75" w:rsidP="000E7E28">
      <w:pPr>
        <w:spacing w:after="0"/>
      </w:pPr>
      <w:r>
        <w:separator/>
      </w:r>
    </w:p>
  </w:footnote>
  <w:footnote w:type="continuationSeparator" w:id="0">
    <w:p w:rsidR="00C22A75" w:rsidRDefault="00C22A75" w:rsidP="00FC2881">
      <w:pPr>
        <w:spacing w:after="0"/>
      </w:pPr>
      <w:r>
        <w:continuationSeparator/>
      </w:r>
    </w:p>
    <w:p w:rsidR="00C22A75" w:rsidRDefault="00C22A75"/>
  </w:footnote>
  <w:footnote w:type="continuationNotice" w:id="1">
    <w:p w:rsidR="00C22A75" w:rsidRDefault="00C22A75">
      <w:pPr>
        <w:spacing w:after="0"/>
      </w:pPr>
    </w:p>
  </w:footnote>
  <w:footnote w:id="2">
    <w:p w:rsidR="00C22A75" w:rsidRPr="00882DFF" w:rsidRDefault="00C22A75" w:rsidP="00EC1B72">
      <w:pPr>
        <w:pStyle w:val="FootnoteText"/>
      </w:pPr>
      <w:r>
        <w:rPr>
          <w:rStyle w:val="FootnoteReference"/>
        </w:rPr>
        <w:footnoteRef/>
      </w:r>
      <w:r>
        <w:t xml:space="preserve"> The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5" w:rsidRPr="00315933" w:rsidRDefault="00C22A75" w:rsidP="00D638E0">
    <w:pPr>
      <w:ind w:left="-1134" w:right="-567"/>
      <w:jc w:val="right"/>
    </w:pPr>
  </w:p>
  <w:p w:rsidR="00C22A75" w:rsidRDefault="00C22A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75" w:rsidRDefault="00C22A75" w:rsidP="00E844A0">
    <w:r>
      <w:rPr>
        <w:noProof/>
        <w:lang w:eastAsia="en-AU"/>
      </w:rPr>
      <w:drawing>
        <wp:anchor distT="0" distB="0" distL="114300" distR="114300" simplePos="0" relativeHeight="251658240" behindDoc="0" locked="0" layoutInCell="1" allowOverlap="1">
          <wp:simplePos x="0" y="0"/>
          <wp:positionH relativeFrom="column">
            <wp:posOffset>4665980</wp:posOffset>
          </wp:positionH>
          <wp:positionV relativeFrom="paragraph">
            <wp:posOffset>133985</wp:posOffset>
          </wp:positionV>
          <wp:extent cx="1725930" cy="1800225"/>
          <wp:effectExtent l="0" t="0" r="0" b="0"/>
          <wp:wrapNone/>
          <wp:docPr id="3" name="Picture 1" descr="Podiat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odiatryBoardofAustral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930" cy="1800225"/>
                  </a:xfrm>
                  <a:prstGeom prst="rect">
                    <a:avLst/>
                  </a:prstGeom>
                  <a:noFill/>
                  <a:ln>
                    <a:noFill/>
                  </a:ln>
                </pic:spPr>
              </pic:pic>
            </a:graphicData>
          </a:graphic>
        </wp:anchor>
      </w:drawing>
    </w:r>
  </w:p>
  <w:p w:rsidR="00C22A75" w:rsidRDefault="00C22A75" w:rsidP="00E844A0"/>
  <w:p w:rsidR="00C22A75" w:rsidRDefault="00C22A75" w:rsidP="00975AA1">
    <w:pPr>
      <w:jc w:val="right"/>
    </w:pPr>
  </w:p>
  <w:p w:rsidR="00C22A75" w:rsidRDefault="00C22A75"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45pt" o:bullet="t">
        <v:imagedata r:id="rId1" o:title="squaredotpoint-orange"/>
      </v:shape>
    </w:pict>
  </w:numPicBullet>
  <w:numPicBullet w:numPicBulletId="1">
    <w:pict>
      <v:shape id="_x0000_i1027" type="#_x0000_t75" style="width:3in;height:3in" o:bullet="t"/>
    </w:pict>
  </w:numPicBullet>
  <w:abstractNum w:abstractNumId="0" w15:restartNumberingAfterBreak="0">
    <w:nsid w:val="FFFFFF7C"/>
    <w:multiLevelType w:val="singleLevel"/>
    <w:tmpl w:val="17904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C4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6D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6062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72C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1CB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AA3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08D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08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1" w15:restartNumberingAfterBreak="0">
    <w:nsid w:val="0C037DB3"/>
    <w:multiLevelType w:val="multilevel"/>
    <w:tmpl w:val="BE20683A"/>
    <w:numStyleLink w:val="AHPRANumberedheadinglist"/>
  </w:abstractNum>
  <w:abstractNum w:abstractNumId="1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3" w15:restartNumberingAfterBreak="0">
    <w:nsid w:val="48192FC6"/>
    <w:multiLevelType w:val="hybridMultilevel"/>
    <w:tmpl w:val="6E308A7E"/>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7032E"/>
    <w:multiLevelType w:val="hybridMultilevel"/>
    <w:tmpl w:val="6ED0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657E97"/>
    <w:multiLevelType w:val="multilevel"/>
    <w:tmpl w:val="7F2880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410BF"/>
    <w:multiLevelType w:val="multilevel"/>
    <w:tmpl w:val="5C7A0E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31660"/>
    <w:multiLevelType w:val="multilevel"/>
    <w:tmpl w:val="C4183F12"/>
    <w:numStyleLink w:val="AHPRANumberedlist"/>
  </w:abstractNum>
  <w:num w:numId="1">
    <w:abstractNumId w:val="17"/>
  </w:num>
  <w:num w:numId="2">
    <w:abstractNumId w:val="13"/>
  </w:num>
  <w:num w:numId="3">
    <w:abstractNumId w:val="10"/>
  </w:num>
  <w:num w:numId="4">
    <w:abstractNumId w:val="12"/>
  </w:num>
  <w:num w:numId="5">
    <w:abstractNumId w:val="18"/>
  </w:num>
  <w:num w:numId="6">
    <w:abstractNumId w:val="11"/>
  </w:num>
  <w:num w:numId="7">
    <w:abstractNumId w:val="19"/>
  </w:num>
  <w:num w:numId="8">
    <w:abstractNumId w:val="16"/>
  </w:num>
  <w:num w:numId="9">
    <w:abstractNumId w:val="15"/>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4B2A4E"/>
    <w:rsid w:val="00000033"/>
    <w:rsid w:val="00003E0C"/>
    <w:rsid w:val="00006922"/>
    <w:rsid w:val="00010C4B"/>
    <w:rsid w:val="000334D7"/>
    <w:rsid w:val="000502E4"/>
    <w:rsid w:val="00071439"/>
    <w:rsid w:val="0007536F"/>
    <w:rsid w:val="000817B6"/>
    <w:rsid w:val="000945FB"/>
    <w:rsid w:val="00095FAE"/>
    <w:rsid w:val="000A4C8B"/>
    <w:rsid w:val="000A6BF7"/>
    <w:rsid w:val="000A7295"/>
    <w:rsid w:val="000B1523"/>
    <w:rsid w:val="000D3812"/>
    <w:rsid w:val="000D613E"/>
    <w:rsid w:val="000E36B3"/>
    <w:rsid w:val="000E6E60"/>
    <w:rsid w:val="000E719B"/>
    <w:rsid w:val="000E7E28"/>
    <w:rsid w:val="000F009A"/>
    <w:rsid w:val="000F5D90"/>
    <w:rsid w:val="001004E1"/>
    <w:rsid w:val="0010139F"/>
    <w:rsid w:val="00103F1C"/>
    <w:rsid w:val="00104EFD"/>
    <w:rsid w:val="00120711"/>
    <w:rsid w:val="00144DEF"/>
    <w:rsid w:val="001506FE"/>
    <w:rsid w:val="00192A33"/>
    <w:rsid w:val="00194C45"/>
    <w:rsid w:val="00196F14"/>
    <w:rsid w:val="001A6C6B"/>
    <w:rsid w:val="001B279D"/>
    <w:rsid w:val="001B798D"/>
    <w:rsid w:val="001C425C"/>
    <w:rsid w:val="001C71A5"/>
    <w:rsid w:val="001D4981"/>
    <w:rsid w:val="001E1E31"/>
    <w:rsid w:val="001E2849"/>
    <w:rsid w:val="001E4612"/>
    <w:rsid w:val="001E4A94"/>
    <w:rsid w:val="001E5621"/>
    <w:rsid w:val="00201C01"/>
    <w:rsid w:val="00205CED"/>
    <w:rsid w:val="00220A3B"/>
    <w:rsid w:val="002231C8"/>
    <w:rsid w:val="00224708"/>
    <w:rsid w:val="0024451E"/>
    <w:rsid w:val="00246536"/>
    <w:rsid w:val="00263ABD"/>
    <w:rsid w:val="00267352"/>
    <w:rsid w:val="002708F2"/>
    <w:rsid w:val="00273D95"/>
    <w:rsid w:val="0027644D"/>
    <w:rsid w:val="0027712B"/>
    <w:rsid w:val="0028013F"/>
    <w:rsid w:val="002851A4"/>
    <w:rsid w:val="00293816"/>
    <w:rsid w:val="00295B44"/>
    <w:rsid w:val="002A0C96"/>
    <w:rsid w:val="002B2D48"/>
    <w:rsid w:val="002C08FB"/>
    <w:rsid w:val="002C0BBC"/>
    <w:rsid w:val="002C3085"/>
    <w:rsid w:val="002C34EA"/>
    <w:rsid w:val="002E3447"/>
    <w:rsid w:val="003008A3"/>
    <w:rsid w:val="003039A2"/>
    <w:rsid w:val="00303BE1"/>
    <w:rsid w:val="00305AFC"/>
    <w:rsid w:val="00305B6E"/>
    <w:rsid w:val="003160FE"/>
    <w:rsid w:val="00330224"/>
    <w:rsid w:val="003354E4"/>
    <w:rsid w:val="00344CD5"/>
    <w:rsid w:val="00361DD5"/>
    <w:rsid w:val="003808A1"/>
    <w:rsid w:val="00381A8E"/>
    <w:rsid w:val="00382F3A"/>
    <w:rsid w:val="00393516"/>
    <w:rsid w:val="00393DFB"/>
    <w:rsid w:val="003A12C9"/>
    <w:rsid w:val="003B0628"/>
    <w:rsid w:val="003D03EE"/>
    <w:rsid w:val="003D6DBD"/>
    <w:rsid w:val="003E00B5"/>
    <w:rsid w:val="003E3268"/>
    <w:rsid w:val="003F2F06"/>
    <w:rsid w:val="0040172B"/>
    <w:rsid w:val="00405C0A"/>
    <w:rsid w:val="00410235"/>
    <w:rsid w:val="00414F2C"/>
    <w:rsid w:val="004200F9"/>
    <w:rsid w:val="0043111F"/>
    <w:rsid w:val="00437428"/>
    <w:rsid w:val="00440B8D"/>
    <w:rsid w:val="00450B34"/>
    <w:rsid w:val="0045190A"/>
    <w:rsid w:val="00452D29"/>
    <w:rsid w:val="0045740A"/>
    <w:rsid w:val="004606A7"/>
    <w:rsid w:val="00464E94"/>
    <w:rsid w:val="004767C2"/>
    <w:rsid w:val="004A3BBD"/>
    <w:rsid w:val="004A5E5D"/>
    <w:rsid w:val="004B2A4E"/>
    <w:rsid w:val="004B3243"/>
    <w:rsid w:val="004B36DC"/>
    <w:rsid w:val="004B3B50"/>
    <w:rsid w:val="004B438E"/>
    <w:rsid w:val="004B747B"/>
    <w:rsid w:val="004C5D23"/>
    <w:rsid w:val="004D270B"/>
    <w:rsid w:val="004D7537"/>
    <w:rsid w:val="004E6B61"/>
    <w:rsid w:val="004F572D"/>
    <w:rsid w:val="004F5C05"/>
    <w:rsid w:val="00501F47"/>
    <w:rsid w:val="00516EF2"/>
    <w:rsid w:val="00531C63"/>
    <w:rsid w:val="00533D0E"/>
    <w:rsid w:val="0053749F"/>
    <w:rsid w:val="00546B56"/>
    <w:rsid w:val="00553A4C"/>
    <w:rsid w:val="00554335"/>
    <w:rsid w:val="005565CE"/>
    <w:rsid w:val="005708AE"/>
    <w:rsid w:val="00571E0B"/>
    <w:rsid w:val="00597D97"/>
    <w:rsid w:val="005A0FA9"/>
    <w:rsid w:val="005A48E0"/>
    <w:rsid w:val="005B7F1F"/>
    <w:rsid w:val="005C296B"/>
    <w:rsid w:val="005C5932"/>
    <w:rsid w:val="005C6817"/>
    <w:rsid w:val="005C6F14"/>
    <w:rsid w:val="005E1B15"/>
    <w:rsid w:val="005F2169"/>
    <w:rsid w:val="005F2BDE"/>
    <w:rsid w:val="005F51FB"/>
    <w:rsid w:val="00616043"/>
    <w:rsid w:val="00623CC9"/>
    <w:rsid w:val="00626644"/>
    <w:rsid w:val="00640B2C"/>
    <w:rsid w:val="006476D9"/>
    <w:rsid w:val="00650A78"/>
    <w:rsid w:val="00657642"/>
    <w:rsid w:val="00667CAD"/>
    <w:rsid w:val="00670F48"/>
    <w:rsid w:val="00672A98"/>
    <w:rsid w:val="00677399"/>
    <w:rsid w:val="006805D6"/>
    <w:rsid w:val="00681D5E"/>
    <w:rsid w:val="00683E00"/>
    <w:rsid w:val="00691253"/>
    <w:rsid w:val="0069638D"/>
    <w:rsid w:val="006C0257"/>
    <w:rsid w:val="006C0E29"/>
    <w:rsid w:val="006C2C07"/>
    <w:rsid w:val="006D30FE"/>
    <w:rsid w:val="006D3757"/>
    <w:rsid w:val="006D45FD"/>
    <w:rsid w:val="006D6D35"/>
    <w:rsid w:val="006E01C1"/>
    <w:rsid w:val="006E44BA"/>
    <w:rsid w:val="006F0DAB"/>
    <w:rsid w:val="006F2735"/>
    <w:rsid w:val="006F585B"/>
    <w:rsid w:val="006F7348"/>
    <w:rsid w:val="006F796D"/>
    <w:rsid w:val="0070155F"/>
    <w:rsid w:val="00704D10"/>
    <w:rsid w:val="00705F33"/>
    <w:rsid w:val="00711301"/>
    <w:rsid w:val="00713A7E"/>
    <w:rsid w:val="00722628"/>
    <w:rsid w:val="0072358E"/>
    <w:rsid w:val="00725F23"/>
    <w:rsid w:val="007316EA"/>
    <w:rsid w:val="00735191"/>
    <w:rsid w:val="00735843"/>
    <w:rsid w:val="007372A4"/>
    <w:rsid w:val="00741B04"/>
    <w:rsid w:val="00757837"/>
    <w:rsid w:val="0076115C"/>
    <w:rsid w:val="007663CA"/>
    <w:rsid w:val="007664F3"/>
    <w:rsid w:val="00767F24"/>
    <w:rsid w:val="00790DEA"/>
    <w:rsid w:val="0079197C"/>
    <w:rsid w:val="007953FD"/>
    <w:rsid w:val="007A35B9"/>
    <w:rsid w:val="007A6485"/>
    <w:rsid w:val="007B77D6"/>
    <w:rsid w:val="007C0B6E"/>
    <w:rsid w:val="007C15E1"/>
    <w:rsid w:val="007C19C9"/>
    <w:rsid w:val="007C2E55"/>
    <w:rsid w:val="007D4836"/>
    <w:rsid w:val="007D6CFE"/>
    <w:rsid w:val="007E2C84"/>
    <w:rsid w:val="007E3545"/>
    <w:rsid w:val="007E7837"/>
    <w:rsid w:val="007F0095"/>
    <w:rsid w:val="008007C0"/>
    <w:rsid w:val="00801D9E"/>
    <w:rsid w:val="0081058C"/>
    <w:rsid w:val="00810F7A"/>
    <w:rsid w:val="00815D4D"/>
    <w:rsid w:val="00823AB7"/>
    <w:rsid w:val="008338F7"/>
    <w:rsid w:val="00836397"/>
    <w:rsid w:val="0084183D"/>
    <w:rsid w:val="00845054"/>
    <w:rsid w:val="00852D1C"/>
    <w:rsid w:val="00856147"/>
    <w:rsid w:val="00860F40"/>
    <w:rsid w:val="008615C9"/>
    <w:rsid w:val="00864020"/>
    <w:rsid w:val="00875FE3"/>
    <w:rsid w:val="00892B3A"/>
    <w:rsid w:val="008979D5"/>
    <w:rsid w:val="008A4C3B"/>
    <w:rsid w:val="008B2AD7"/>
    <w:rsid w:val="008B54DD"/>
    <w:rsid w:val="008C355B"/>
    <w:rsid w:val="008D6B7E"/>
    <w:rsid w:val="008D7845"/>
    <w:rsid w:val="008E021A"/>
    <w:rsid w:val="008F4B4F"/>
    <w:rsid w:val="00901B7B"/>
    <w:rsid w:val="00902C84"/>
    <w:rsid w:val="00903142"/>
    <w:rsid w:val="009031EA"/>
    <w:rsid w:val="00923B23"/>
    <w:rsid w:val="00933374"/>
    <w:rsid w:val="00937ED0"/>
    <w:rsid w:val="00941C87"/>
    <w:rsid w:val="00942C26"/>
    <w:rsid w:val="00952797"/>
    <w:rsid w:val="00953DEF"/>
    <w:rsid w:val="00975AA1"/>
    <w:rsid w:val="009777D3"/>
    <w:rsid w:val="00980CAA"/>
    <w:rsid w:val="0098204B"/>
    <w:rsid w:val="0098290A"/>
    <w:rsid w:val="00983D60"/>
    <w:rsid w:val="009859E6"/>
    <w:rsid w:val="009936B9"/>
    <w:rsid w:val="0099508D"/>
    <w:rsid w:val="009A0A5D"/>
    <w:rsid w:val="009B58B7"/>
    <w:rsid w:val="009C6933"/>
    <w:rsid w:val="009E0330"/>
    <w:rsid w:val="009E1EEE"/>
    <w:rsid w:val="009E6FA2"/>
    <w:rsid w:val="009F1B7F"/>
    <w:rsid w:val="009F2C17"/>
    <w:rsid w:val="00A029A8"/>
    <w:rsid w:val="00A04C7A"/>
    <w:rsid w:val="00A058E5"/>
    <w:rsid w:val="00A10C1A"/>
    <w:rsid w:val="00A1660D"/>
    <w:rsid w:val="00A20417"/>
    <w:rsid w:val="00A2072E"/>
    <w:rsid w:val="00A237BB"/>
    <w:rsid w:val="00A27F29"/>
    <w:rsid w:val="00A32EBD"/>
    <w:rsid w:val="00A365A1"/>
    <w:rsid w:val="00A410B7"/>
    <w:rsid w:val="00A458ED"/>
    <w:rsid w:val="00A4648A"/>
    <w:rsid w:val="00A50013"/>
    <w:rsid w:val="00A509AB"/>
    <w:rsid w:val="00A56C62"/>
    <w:rsid w:val="00A61BCD"/>
    <w:rsid w:val="00A71E4A"/>
    <w:rsid w:val="00A82078"/>
    <w:rsid w:val="00A838C8"/>
    <w:rsid w:val="00A91C42"/>
    <w:rsid w:val="00A9516B"/>
    <w:rsid w:val="00A96DC3"/>
    <w:rsid w:val="00A9780A"/>
    <w:rsid w:val="00AA00AF"/>
    <w:rsid w:val="00AA2FC9"/>
    <w:rsid w:val="00AA42BC"/>
    <w:rsid w:val="00AA7AC9"/>
    <w:rsid w:val="00AB283D"/>
    <w:rsid w:val="00AB4DB6"/>
    <w:rsid w:val="00AC0415"/>
    <w:rsid w:val="00AC0445"/>
    <w:rsid w:val="00AD312E"/>
    <w:rsid w:val="00AE3EAF"/>
    <w:rsid w:val="00AE579C"/>
    <w:rsid w:val="00B024B0"/>
    <w:rsid w:val="00B03FB8"/>
    <w:rsid w:val="00B12BAC"/>
    <w:rsid w:val="00B166B9"/>
    <w:rsid w:val="00B17ACF"/>
    <w:rsid w:val="00B24F1F"/>
    <w:rsid w:val="00B26440"/>
    <w:rsid w:val="00B32284"/>
    <w:rsid w:val="00B34EDA"/>
    <w:rsid w:val="00B361D8"/>
    <w:rsid w:val="00B37020"/>
    <w:rsid w:val="00B46F29"/>
    <w:rsid w:val="00B51748"/>
    <w:rsid w:val="00B57198"/>
    <w:rsid w:val="00B664A0"/>
    <w:rsid w:val="00B6713F"/>
    <w:rsid w:val="00B67A02"/>
    <w:rsid w:val="00B7186B"/>
    <w:rsid w:val="00B7762E"/>
    <w:rsid w:val="00B85023"/>
    <w:rsid w:val="00BA2456"/>
    <w:rsid w:val="00BA4240"/>
    <w:rsid w:val="00BA469B"/>
    <w:rsid w:val="00BA6F40"/>
    <w:rsid w:val="00BB1A20"/>
    <w:rsid w:val="00BB2FEF"/>
    <w:rsid w:val="00BB4A5B"/>
    <w:rsid w:val="00BC2889"/>
    <w:rsid w:val="00BC63F4"/>
    <w:rsid w:val="00BD68DC"/>
    <w:rsid w:val="00BF2534"/>
    <w:rsid w:val="00BF79DC"/>
    <w:rsid w:val="00C0048F"/>
    <w:rsid w:val="00C0793A"/>
    <w:rsid w:val="00C10FEE"/>
    <w:rsid w:val="00C175EF"/>
    <w:rsid w:val="00C22A75"/>
    <w:rsid w:val="00C33925"/>
    <w:rsid w:val="00C35DE1"/>
    <w:rsid w:val="00C3795C"/>
    <w:rsid w:val="00C4082A"/>
    <w:rsid w:val="00C43196"/>
    <w:rsid w:val="00C43E21"/>
    <w:rsid w:val="00C45C6E"/>
    <w:rsid w:val="00C524AA"/>
    <w:rsid w:val="00C540AA"/>
    <w:rsid w:val="00C54689"/>
    <w:rsid w:val="00C657B9"/>
    <w:rsid w:val="00C80113"/>
    <w:rsid w:val="00C81B3A"/>
    <w:rsid w:val="00C844D3"/>
    <w:rsid w:val="00C8721A"/>
    <w:rsid w:val="00C96D34"/>
    <w:rsid w:val="00CA0CB4"/>
    <w:rsid w:val="00CA166E"/>
    <w:rsid w:val="00CB3079"/>
    <w:rsid w:val="00CB6C08"/>
    <w:rsid w:val="00CD0DCA"/>
    <w:rsid w:val="00CD5405"/>
    <w:rsid w:val="00D106BC"/>
    <w:rsid w:val="00D12F61"/>
    <w:rsid w:val="00D201C6"/>
    <w:rsid w:val="00D21774"/>
    <w:rsid w:val="00D438C3"/>
    <w:rsid w:val="00D44D2B"/>
    <w:rsid w:val="00D460DA"/>
    <w:rsid w:val="00D50355"/>
    <w:rsid w:val="00D54128"/>
    <w:rsid w:val="00D62690"/>
    <w:rsid w:val="00D6371B"/>
    <w:rsid w:val="00D638E0"/>
    <w:rsid w:val="00D65E8A"/>
    <w:rsid w:val="00D716BA"/>
    <w:rsid w:val="00D8404D"/>
    <w:rsid w:val="00D87C12"/>
    <w:rsid w:val="00D92B80"/>
    <w:rsid w:val="00DA00C3"/>
    <w:rsid w:val="00DA39AA"/>
    <w:rsid w:val="00DB0A73"/>
    <w:rsid w:val="00DC2952"/>
    <w:rsid w:val="00DD2557"/>
    <w:rsid w:val="00DE16F7"/>
    <w:rsid w:val="00DF1AB7"/>
    <w:rsid w:val="00DF5DC1"/>
    <w:rsid w:val="00E01B91"/>
    <w:rsid w:val="00E07C02"/>
    <w:rsid w:val="00E12B06"/>
    <w:rsid w:val="00E15BF6"/>
    <w:rsid w:val="00E16B83"/>
    <w:rsid w:val="00E37A55"/>
    <w:rsid w:val="00E46122"/>
    <w:rsid w:val="00E54005"/>
    <w:rsid w:val="00E60092"/>
    <w:rsid w:val="00E715E9"/>
    <w:rsid w:val="00E71CB9"/>
    <w:rsid w:val="00E73698"/>
    <w:rsid w:val="00E77E23"/>
    <w:rsid w:val="00E8251C"/>
    <w:rsid w:val="00E844A0"/>
    <w:rsid w:val="00E868A9"/>
    <w:rsid w:val="00EA7766"/>
    <w:rsid w:val="00EB22A7"/>
    <w:rsid w:val="00EC1B72"/>
    <w:rsid w:val="00EC2949"/>
    <w:rsid w:val="00ED1D00"/>
    <w:rsid w:val="00EE4685"/>
    <w:rsid w:val="00EF27C1"/>
    <w:rsid w:val="00F13ED2"/>
    <w:rsid w:val="00F27ACB"/>
    <w:rsid w:val="00F3616F"/>
    <w:rsid w:val="00F505CB"/>
    <w:rsid w:val="00F51875"/>
    <w:rsid w:val="00F54217"/>
    <w:rsid w:val="00F6618F"/>
    <w:rsid w:val="00F66921"/>
    <w:rsid w:val="00F70DD5"/>
    <w:rsid w:val="00F73165"/>
    <w:rsid w:val="00F77B34"/>
    <w:rsid w:val="00F8176C"/>
    <w:rsid w:val="00F82206"/>
    <w:rsid w:val="00F8289A"/>
    <w:rsid w:val="00F90BCE"/>
    <w:rsid w:val="00F97880"/>
    <w:rsid w:val="00FA29C4"/>
    <w:rsid w:val="00FA5687"/>
    <w:rsid w:val="00FB7894"/>
    <w:rsid w:val="00FC2881"/>
    <w:rsid w:val="00FD30A7"/>
    <w:rsid w:val="00FD776B"/>
    <w:rsid w:val="00FD7DC1"/>
    <w:rsid w:val="00FE2CBD"/>
    <w:rsid w:val="00FE3F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B03B4D25-90B4-4C06-9A17-EEF60060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A628F"/>
    <w:rPr>
      <w:rFonts w:ascii="Lucida Grande" w:hAnsi="Lucida Grande" w:cs="Lucida Grande"/>
      <w:sz w:val="18"/>
      <w:szCs w:val="18"/>
    </w:rPr>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qFormat/>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Headline">
    <w:name w:val="AHPRA Headline"/>
    <w:basedOn w:val="Normal"/>
    <w:qFormat/>
    <w:rsid w:val="00975AA1"/>
    <w:rPr>
      <w:color w:val="008EC4"/>
      <w:sz w:val="28"/>
      <w:lang w:val="en-US"/>
    </w:rPr>
  </w:style>
  <w:style w:type="paragraph" w:styleId="ListParagraph">
    <w:name w:val="List Paragraph"/>
    <w:basedOn w:val="Normal"/>
    <w:link w:val="ListParagraphChar"/>
    <w:uiPriority w:val="34"/>
    <w:qFormat/>
    <w:rsid w:val="00975AA1"/>
    <w:pPr>
      <w:spacing w:line="276" w:lineRule="auto"/>
      <w:ind w:left="720"/>
    </w:pPr>
    <w:rPr>
      <w:rFonts w:ascii="Calibri" w:eastAsia="Times New Roman" w:hAnsi="Calibri"/>
      <w:sz w:val="22"/>
      <w:szCs w:val="22"/>
    </w:rPr>
  </w:style>
  <w:style w:type="character" w:customStyle="1" w:styleId="ListParagraphChar">
    <w:name w:val="List Paragraph Char"/>
    <w:link w:val="ListParagraph"/>
    <w:uiPriority w:val="34"/>
    <w:locked/>
    <w:rsid w:val="00975AA1"/>
    <w:rPr>
      <w:rFonts w:ascii="Calibri" w:eastAsia="Times New Roman" w:hAnsi="Calibri"/>
      <w:sz w:val="22"/>
      <w:szCs w:val="22"/>
      <w:lang w:val="en-AU"/>
    </w:rPr>
  </w:style>
  <w:style w:type="paragraph" w:styleId="Footer">
    <w:name w:val="footer"/>
    <w:basedOn w:val="Normal"/>
    <w:link w:val="FooterChar"/>
    <w:uiPriority w:val="99"/>
    <w:rsid w:val="004B2A4E"/>
    <w:pPr>
      <w:tabs>
        <w:tab w:val="center" w:pos="4513"/>
        <w:tab w:val="right" w:pos="9026"/>
      </w:tabs>
      <w:spacing w:after="0"/>
    </w:pPr>
  </w:style>
  <w:style w:type="character" w:customStyle="1" w:styleId="FooterChar">
    <w:name w:val="Footer Char"/>
    <w:basedOn w:val="DefaultParagraphFont"/>
    <w:link w:val="Footer"/>
    <w:uiPriority w:val="99"/>
    <w:rsid w:val="004B2A4E"/>
    <w:rPr>
      <w:sz w:val="24"/>
      <w:szCs w:val="24"/>
      <w:lang w:val="en-AU"/>
    </w:rPr>
  </w:style>
  <w:style w:type="paragraph" w:customStyle="1" w:styleId="Default">
    <w:name w:val="Default"/>
    <w:rsid w:val="00CB3079"/>
    <w:pPr>
      <w:autoSpaceDE w:val="0"/>
      <w:autoSpaceDN w:val="0"/>
      <w:adjustRightInd w:val="0"/>
    </w:pPr>
    <w:rPr>
      <w:rFonts w:cs="Arial"/>
      <w:color w:val="000000"/>
      <w:sz w:val="24"/>
      <w:szCs w:val="24"/>
      <w:lang w:val="en-AU"/>
    </w:rPr>
  </w:style>
  <w:style w:type="character" w:styleId="FollowedHyperlink">
    <w:name w:val="FollowedHyperlink"/>
    <w:basedOn w:val="DefaultParagraphFont"/>
    <w:uiPriority w:val="1"/>
    <w:semiHidden/>
    <w:unhideWhenUsed/>
    <w:rsid w:val="00533D0E"/>
    <w:rPr>
      <w:color w:val="800080" w:themeColor="followedHyperlink"/>
      <w:u w:val="single"/>
    </w:rPr>
  </w:style>
  <w:style w:type="character" w:styleId="CommentReference">
    <w:name w:val="annotation reference"/>
    <w:basedOn w:val="DefaultParagraphFont"/>
    <w:uiPriority w:val="1"/>
    <w:semiHidden/>
    <w:unhideWhenUsed/>
    <w:rsid w:val="007C2E55"/>
    <w:rPr>
      <w:sz w:val="16"/>
      <w:szCs w:val="16"/>
    </w:rPr>
  </w:style>
  <w:style w:type="paragraph" w:styleId="CommentText">
    <w:name w:val="annotation text"/>
    <w:basedOn w:val="Normal"/>
    <w:link w:val="CommentTextChar"/>
    <w:uiPriority w:val="1"/>
    <w:semiHidden/>
    <w:unhideWhenUsed/>
    <w:rsid w:val="007C2E55"/>
    <w:rPr>
      <w:sz w:val="20"/>
      <w:szCs w:val="20"/>
    </w:rPr>
  </w:style>
  <w:style w:type="character" w:customStyle="1" w:styleId="CommentTextChar">
    <w:name w:val="Comment Text Char"/>
    <w:basedOn w:val="DefaultParagraphFont"/>
    <w:link w:val="CommentText"/>
    <w:uiPriority w:val="1"/>
    <w:semiHidden/>
    <w:rsid w:val="007C2E55"/>
    <w:rPr>
      <w:lang w:val="en-AU"/>
    </w:rPr>
  </w:style>
  <w:style w:type="paragraph" w:styleId="CommentSubject">
    <w:name w:val="annotation subject"/>
    <w:basedOn w:val="CommentText"/>
    <w:next w:val="CommentText"/>
    <w:link w:val="CommentSubjectChar"/>
    <w:uiPriority w:val="1"/>
    <w:semiHidden/>
    <w:unhideWhenUsed/>
    <w:rsid w:val="007C2E55"/>
    <w:rPr>
      <w:b/>
      <w:bCs/>
    </w:rPr>
  </w:style>
  <w:style w:type="character" w:customStyle="1" w:styleId="CommentSubjectChar">
    <w:name w:val="Comment Subject Char"/>
    <w:basedOn w:val="CommentTextChar"/>
    <w:link w:val="CommentSubject"/>
    <w:uiPriority w:val="1"/>
    <w:semiHidden/>
    <w:rsid w:val="007C2E55"/>
    <w:rPr>
      <w:b/>
      <w:bCs/>
      <w:lang w:val="en-AU"/>
    </w:rPr>
  </w:style>
  <w:style w:type="paragraph" w:styleId="Revision">
    <w:name w:val="Revision"/>
    <w:hidden/>
    <w:semiHidden/>
    <w:rsid w:val="007C2E55"/>
    <w:rPr>
      <w:sz w:val="24"/>
      <w:szCs w:val="24"/>
      <w:lang w:val="en-AU"/>
    </w:rPr>
  </w:style>
  <w:style w:type="character" w:customStyle="1" w:styleId="AHPRASubheadingChar">
    <w:name w:val="AHPRA Subheading Char"/>
    <w:basedOn w:val="DefaultParagraphFont"/>
    <w:link w:val="AHPRASubheading"/>
    <w:locked/>
    <w:rsid w:val="004B36DC"/>
    <w:rPr>
      <w:b/>
      <w:color w:val="007DC3"/>
      <w:szCs w:val="24"/>
      <w:lang w:val="en-AU"/>
    </w:rPr>
  </w:style>
  <w:style w:type="paragraph" w:customStyle="1" w:styleId="AHPRABody0">
    <w:name w:val="AHPRA Body"/>
    <w:basedOn w:val="Normal"/>
    <w:rsid w:val="00F97880"/>
    <w:pPr>
      <w:spacing w:after="0"/>
    </w:pPr>
    <w:rPr>
      <w:rFonts w:eastAsiaTheme="minorHAnsi" w:cs="Arial"/>
      <w:sz w:val="20"/>
      <w:szCs w:val="20"/>
      <w:lang w:eastAsia="en-AU"/>
    </w:rPr>
  </w:style>
  <w:style w:type="paragraph" w:customStyle="1" w:styleId="AHPRASubhead">
    <w:name w:val="AHPRA Subhead"/>
    <w:basedOn w:val="Normal"/>
    <w:qFormat/>
    <w:rsid w:val="008C355B"/>
    <w:rPr>
      <w:b/>
      <w:color w:val="008EC4"/>
      <w:sz w:val="20"/>
    </w:rPr>
  </w:style>
  <w:style w:type="paragraph" w:styleId="BodyText">
    <w:name w:val="Body Text"/>
    <w:basedOn w:val="Normal"/>
    <w:link w:val="BodyTextChar"/>
    <w:uiPriority w:val="99"/>
    <w:unhideWhenUsed/>
    <w:qFormat/>
    <w:rsid w:val="008C355B"/>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8C355B"/>
    <w:rPr>
      <w:rFonts w:eastAsia="Times New Roman" w:cstheme="minorBidi"/>
      <w:lang w:val="en-AU" w:eastAsia="en-AU"/>
    </w:rPr>
  </w:style>
  <w:style w:type="character" w:styleId="Strong">
    <w:name w:val="Strong"/>
    <w:basedOn w:val="DefaultParagraphFont"/>
    <w:uiPriority w:val="22"/>
    <w:qFormat/>
    <w:rsid w:val="0069638D"/>
    <w:rPr>
      <w:b/>
      <w:bCs/>
      <w:i w:val="0"/>
      <w:iCs w:val="0"/>
    </w:rPr>
  </w:style>
  <w:style w:type="paragraph" w:customStyle="1" w:styleId="Heading1non-numbered">
    <w:name w:val="Heading 1 non-numbered"/>
    <w:basedOn w:val="Heading1"/>
    <w:next w:val="BodyText"/>
    <w:qFormat/>
    <w:rsid w:val="00FA5687"/>
    <w:pPr>
      <w:keepNext w:val="0"/>
      <w:spacing w:before="200" w:after="200"/>
    </w:pPr>
    <w:rPr>
      <w:rFonts w:ascii="Arial" w:eastAsia="Cambria" w:hAnsi="Arial" w:cs="Times New Roman"/>
      <w:bCs w:val="0"/>
      <w:color w:val="007DC3"/>
      <w:kern w:val="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051">
      <w:bodyDiv w:val="1"/>
      <w:marLeft w:val="0"/>
      <w:marRight w:val="0"/>
      <w:marTop w:val="0"/>
      <w:marBottom w:val="0"/>
      <w:divBdr>
        <w:top w:val="none" w:sz="0" w:space="0" w:color="auto"/>
        <w:left w:val="none" w:sz="0" w:space="0" w:color="auto"/>
        <w:bottom w:val="none" w:sz="0" w:space="0" w:color="auto"/>
        <w:right w:val="none" w:sz="0" w:space="0" w:color="auto"/>
      </w:divBdr>
      <w:divsChild>
        <w:div w:id="516191447">
          <w:marLeft w:val="0"/>
          <w:marRight w:val="0"/>
          <w:marTop w:val="0"/>
          <w:marBottom w:val="0"/>
          <w:divBdr>
            <w:top w:val="none" w:sz="0" w:space="0" w:color="auto"/>
            <w:left w:val="none" w:sz="0" w:space="0" w:color="auto"/>
            <w:bottom w:val="none" w:sz="0" w:space="0" w:color="auto"/>
            <w:right w:val="none" w:sz="0" w:space="0" w:color="auto"/>
          </w:divBdr>
          <w:divsChild>
            <w:div w:id="1728335738">
              <w:marLeft w:val="0"/>
              <w:marRight w:val="0"/>
              <w:marTop w:val="0"/>
              <w:marBottom w:val="0"/>
              <w:divBdr>
                <w:top w:val="none" w:sz="0" w:space="0" w:color="auto"/>
                <w:left w:val="none" w:sz="0" w:space="0" w:color="auto"/>
                <w:bottom w:val="none" w:sz="0" w:space="0" w:color="auto"/>
                <w:right w:val="none" w:sz="0" w:space="0" w:color="auto"/>
              </w:divBdr>
              <w:divsChild>
                <w:div w:id="511797661">
                  <w:marLeft w:val="0"/>
                  <w:marRight w:val="0"/>
                  <w:marTop w:val="0"/>
                  <w:marBottom w:val="0"/>
                  <w:divBdr>
                    <w:top w:val="none" w:sz="0" w:space="0" w:color="auto"/>
                    <w:left w:val="none" w:sz="0" w:space="0" w:color="auto"/>
                    <w:bottom w:val="none" w:sz="0" w:space="0" w:color="auto"/>
                    <w:right w:val="none" w:sz="0" w:space="0" w:color="auto"/>
                  </w:divBdr>
                  <w:divsChild>
                    <w:div w:id="1099956418">
                      <w:marLeft w:val="0"/>
                      <w:marRight w:val="0"/>
                      <w:marTop w:val="150"/>
                      <w:marBottom w:val="0"/>
                      <w:divBdr>
                        <w:top w:val="none" w:sz="0" w:space="0" w:color="auto"/>
                        <w:left w:val="none" w:sz="0" w:space="0" w:color="auto"/>
                        <w:bottom w:val="none" w:sz="0" w:space="0" w:color="auto"/>
                        <w:right w:val="none" w:sz="0" w:space="0" w:color="auto"/>
                      </w:divBdr>
                    </w:div>
                  </w:divsChild>
                </w:div>
                <w:div w:id="9827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5136">
      <w:bodyDiv w:val="1"/>
      <w:marLeft w:val="0"/>
      <w:marRight w:val="0"/>
      <w:marTop w:val="0"/>
      <w:marBottom w:val="0"/>
      <w:divBdr>
        <w:top w:val="none" w:sz="0" w:space="0" w:color="auto"/>
        <w:left w:val="none" w:sz="0" w:space="0" w:color="auto"/>
        <w:bottom w:val="none" w:sz="0" w:space="0" w:color="auto"/>
        <w:right w:val="none" w:sz="0" w:space="0" w:color="auto"/>
      </w:divBdr>
      <w:divsChild>
        <w:div w:id="798374810">
          <w:marLeft w:val="0"/>
          <w:marRight w:val="0"/>
          <w:marTop w:val="0"/>
          <w:marBottom w:val="0"/>
          <w:divBdr>
            <w:top w:val="none" w:sz="0" w:space="0" w:color="auto"/>
            <w:left w:val="none" w:sz="0" w:space="0" w:color="auto"/>
            <w:bottom w:val="none" w:sz="0" w:space="0" w:color="auto"/>
            <w:right w:val="none" w:sz="0" w:space="0" w:color="auto"/>
          </w:divBdr>
          <w:divsChild>
            <w:div w:id="1311978594">
              <w:marLeft w:val="0"/>
              <w:marRight w:val="0"/>
              <w:marTop w:val="0"/>
              <w:marBottom w:val="0"/>
              <w:divBdr>
                <w:top w:val="none" w:sz="0" w:space="0" w:color="auto"/>
                <w:left w:val="none" w:sz="0" w:space="0" w:color="auto"/>
                <w:bottom w:val="none" w:sz="0" w:space="0" w:color="auto"/>
                <w:right w:val="none" w:sz="0" w:space="0" w:color="auto"/>
              </w:divBdr>
              <w:divsChild>
                <w:div w:id="1680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298">
      <w:bodyDiv w:val="1"/>
      <w:marLeft w:val="0"/>
      <w:marRight w:val="0"/>
      <w:marTop w:val="0"/>
      <w:marBottom w:val="0"/>
      <w:divBdr>
        <w:top w:val="none" w:sz="0" w:space="0" w:color="auto"/>
        <w:left w:val="none" w:sz="0" w:space="0" w:color="auto"/>
        <w:bottom w:val="none" w:sz="0" w:space="0" w:color="auto"/>
        <w:right w:val="none" w:sz="0" w:space="0" w:color="auto"/>
      </w:divBdr>
      <w:divsChild>
        <w:div w:id="1490906056">
          <w:marLeft w:val="0"/>
          <w:marRight w:val="0"/>
          <w:marTop w:val="0"/>
          <w:marBottom w:val="0"/>
          <w:divBdr>
            <w:top w:val="none" w:sz="0" w:space="0" w:color="auto"/>
            <w:left w:val="none" w:sz="0" w:space="0" w:color="auto"/>
            <w:bottom w:val="none" w:sz="0" w:space="0" w:color="auto"/>
            <w:right w:val="none" w:sz="0" w:space="0" w:color="auto"/>
          </w:divBdr>
          <w:divsChild>
            <w:div w:id="855995953">
              <w:marLeft w:val="0"/>
              <w:marRight w:val="0"/>
              <w:marTop w:val="0"/>
              <w:marBottom w:val="0"/>
              <w:divBdr>
                <w:top w:val="none" w:sz="0" w:space="0" w:color="auto"/>
                <w:left w:val="none" w:sz="0" w:space="0" w:color="auto"/>
                <w:bottom w:val="none" w:sz="0" w:space="0" w:color="auto"/>
                <w:right w:val="none" w:sz="0" w:space="0" w:color="auto"/>
              </w:divBdr>
              <w:divsChild>
                <w:div w:id="1911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83350630">
      <w:bodyDiv w:val="1"/>
      <w:marLeft w:val="0"/>
      <w:marRight w:val="0"/>
      <w:marTop w:val="0"/>
      <w:marBottom w:val="0"/>
      <w:divBdr>
        <w:top w:val="none" w:sz="0" w:space="0" w:color="auto"/>
        <w:left w:val="none" w:sz="0" w:space="0" w:color="auto"/>
        <w:bottom w:val="none" w:sz="0" w:space="0" w:color="auto"/>
        <w:right w:val="none" w:sz="0" w:space="0" w:color="auto"/>
      </w:divBdr>
      <w:divsChild>
        <w:div w:id="66223233">
          <w:marLeft w:val="0"/>
          <w:marRight w:val="0"/>
          <w:marTop w:val="0"/>
          <w:marBottom w:val="0"/>
          <w:divBdr>
            <w:top w:val="none" w:sz="0" w:space="0" w:color="auto"/>
            <w:left w:val="none" w:sz="0" w:space="0" w:color="auto"/>
            <w:bottom w:val="none" w:sz="0" w:space="0" w:color="auto"/>
            <w:right w:val="none" w:sz="0" w:space="0" w:color="auto"/>
          </w:divBdr>
          <w:divsChild>
            <w:div w:id="761682163">
              <w:marLeft w:val="0"/>
              <w:marRight w:val="0"/>
              <w:marTop w:val="0"/>
              <w:marBottom w:val="0"/>
              <w:divBdr>
                <w:top w:val="none" w:sz="0" w:space="0" w:color="auto"/>
                <w:left w:val="none" w:sz="0" w:space="0" w:color="auto"/>
                <w:bottom w:val="none" w:sz="0" w:space="0" w:color="auto"/>
                <w:right w:val="none" w:sz="0" w:space="0" w:color="auto"/>
              </w:divBdr>
              <w:divsChild>
                <w:div w:id="14745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4028">
      <w:bodyDiv w:val="1"/>
      <w:marLeft w:val="0"/>
      <w:marRight w:val="0"/>
      <w:marTop w:val="0"/>
      <w:marBottom w:val="0"/>
      <w:divBdr>
        <w:top w:val="none" w:sz="0" w:space="0" w:color="auto"/>
        <w:left w:val="none" w:sz="0" w:space="0" w:color="auto"/>
        <w:bottom w:val="none" w:sz="0" w:space="0" w:color="auto"/>
        <w:right w:val="none" w:sz="0" w:space="0" w:color="auto"/>
      </w:divBdr>
      <w:divsChild>
        <w:div w:id="1513102062">
          <w:marLeft w:val="0"/>
          <w:marRight w:val="0"/>
          <w:marTop w:val="0"/>
          <w:marBottom w:val="0"/>
          <w:divBdr>
            <w:top w:val="none" w:sz="0" w:space="0" w:color="auto"/>
            <w:left w:val="none" w:sz="0" w:space="0" w:color="auto"/>
            <w:bottom w:val="none" w:sz="0" w:space="0" w:color="auto"/>
            <w:right w:val="none" w:sz="0" w:space="0" w:color="auto"/>
          </w:divBdr>
          <w:divsChild>
            <w:div w:id="856314157">
              <w:marLeft w:val="0"/>
              <w:marRight w:val="0"/>
              <w:marTop w:val="0"/>
              <w:marBottom w:val="0"/>
              <w:divBdr>
                <w:top w:val="none" w:sz="0" w:space="0" w:color="auto"/>
                <w:left w:val="none" w:sz="0" w:space="0" w:color="auto"/>
                <w:bottom w:val="none" w:sz="0" w:space="0" w:color="auto"/>
                <w:right w:val="none" w:sz="0" w:space="0" w:color="auto"/>
              </w:divBdr>
              <w:divsChild>
                <w:div w:id="14353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5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8">
          <w:marLeft w:val="0"/>
          <w:marRight w:val="0"/>
          <w:marTop w:val="0"/>
          <w:marBottom w:val="0"/>
          <w:divBdr>
            <w:top w:val="none" w:sz="0" w:space="0" w:color="auto"/>
            <w:left w:val="none" w:sz="0" w:space="0" w:color="auto"/>
            <w:bottom w:val="none" w:sz="0" w:space="0" w:color="auto"/>
            <w:right w:val="none" w:sz="0" w:space="0" w:color="auto"/>
          </w:divBdr>
          <w:divsChild>
            <w:div w:id="137959579">
              <w:marLeft w:val="0"/>
              <w:marRight w:val="0"/>
              <w:marTop w:val="0"/>
              <w:marBottom w:val="0"/>
              <w:divBdr>
                <w:top w:val="none" w:sz="0" w:space="0" w:color="auto"/>
                <w:left w:val="none" w:sz="0" w:space="0" w:color="auto"/>
                <w:bottom w:val="none" w:sz="0" w:space="0" w:color="auto"/>
                <w:right w:val="none" w:sz="0" w:space="0" w:color="auto"/>
              </w:divBdr>
              <w:divsChild>
                <w:div w:id="8948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8183">
      <w:bodyDiv w:val="1"/>
      <w:marLeft w:val="0"/>
      <w:marRight w:val="0"/>
      <w:marTop w:val="0"/>
      <w:marBottom w:val="0"/>
      <w:divBdr>
        <w:top w:val="none" w:sz="0" w:space="0" w:color="auto"/>
        <w:left w:val="none" w:sz="0" w:space="0" w:color="auto"/>
        <w:bottom w:val="none" w:sz="0" w:space="0" w:color="auto"/>
        <w:right w:val="none" w:sz="0" w:space="0" w:color="auto"/>
      </w:divBdr>
      <w:divsChild>
        <w:div w:id="1466972615">
          <w:marLeft w:val="0"/>
          <w:marRight w:val="0"/>
          <w:marTop w:val="0"/>
          <w:marBottom w:val="0"/>
          <w:divBdr>
            <w:top w:val="none" w:sz="0" w:space="0" w:color="auto"/>
            <w:left w:val="none" w:sz="0" w:space="0" w:color="auto"/>
            <w:bottom w:val="none" w:sz="0" w:space="0" w:color="auto"/>
            <w:right w:val="none" w:sz="0" w:space="0" w:color="auto"/>
          </w:divBdr>
          <w:divsChild>
            <w:div w:id="56822256">
              <w:marLeft w:val="0"/>
              <w:marRight w:val="0"/>
              <w:marTop w:val="0"/>
              <w:marBottom w:val="0"/>
              <w:divBdr>
                <w:top w:val="none" w:sz="0" w:space="0" w:color="auto"/>
                <w:left w:val="none" w:sz="0" w:space="0" w:color="auto"/>
                <w:bottom w:val="none" w:sz="0" w:space="0" w:color="auto"/>
                <w:right w:val="none" w:sz="0" w:space="0" w:color="auto"/>
              </w:divBdr>
              <w:divsChild>
                <w:div w:id="2080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55729125">
      <w:bodyDiv w:val="1"/>
      <w:marLeft w:val="0"/>
      <w:marRight w:val="0"/>
      <w:marTop w:val="0"/>
      <w:marBottom w:val="0"/>
      <w:divBdr>
        <w:top w:val="none" w:sz="0" w:space="0" w:color="auto"/>
        <w:left w:val="none" w:sz="0" w:space="0" w:color="auto"/>
        <w:bottom w:val="none" w:sz="0" w:space="0" w:color="auto"/>
        <w:right w:val="none" w:sz="0" w:space="0" w:color="auto"/>
      </w:divBdr>
      <w:divsChild>
        <w:div w:id="1690788415">
          <w:marLeft w:val="0"/>
          <w:marRight w:val="0"/>
          <w:marTop w:val="0"/>
          <w:marBottom w:val="0"/>
          <w:divBdr>
            <w:top w:val="none" w:sz="0" w:space="0" w:color="auto"/>
            <w:left w:val="none" w:sz="0" w:space="0" w:color="auto"/>
            <w:bottom w:val="none" w:sz="0" w:space="0" w:color="auto"/>
            <w:right w:val="none" w:sz="0" w:space="0" w:color="auto"/>
          </w:divBdr>
          <w:divsChild>
            <w:div w:id="1522233261">
              <w:marLeft w:val="0"/>
              <w:marRight w:val="0"/>
              <w:marTop w:val="0"/>
              <w:marBottom w:val="0"/>
              <w:divBdr>
                <w:top w:val="none" w:sz="0" w:space="0" w:color="auto"/>
                <w:left w:val="none" w:sz="0" w:space="0" w:color="auto"/>
                <w:bottom w:val="none" w:sz="0" w:space="0" w:color="auto"/>
                <w:right w:val="none" w:sz="0" w:space="0" w:color="auto"/>
              </w:divBdr>
              <w:divsChild>
                <w:div w:id="2044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655">
      <w:bodyDiv w:val="1"/>
      <w:marLeft w:val="0"/>
      <w:marRight w:val="0"/>
      <w:marTop w:val="0"/>
      <w:marBottom w:val="0"/>
      <w:divBdr>
        <w:top w:val="none" w:sz="0" w:space="0" w:color="auto"/>
        <w:left w:val="none" w:sz="0" w:space="0" w:color="auto"/>
        <w:bottom w:val="none" w:sz="0" w:space="0" w:color="auto"/>
        <w:right w:val="none" w:sz="0" w:space="0" w:color="auto"/>
      </w:divBdr>
    </w:div>
    <w:div w:id="923147051">
      <w:bodyDiv w:val="1"/>
      <w:marLeft w:val="0"/>
      <w:marRight w:val="0"/>
      <w:marTop w:val="0"/>
      <w:marBottom w:val="0"/>
      <w:divBdr>
        <w:top w:val="none" w:sz="0" w:space="0" w:color="auto"/>
        <w:left w:val="none" w:sz="0" w:space="0" w:color="auto"/>
        <w:bottom w:val="none" w:sz="0" w:space="0" w:color="auto"/>
        <w:right w:val="none" w:sz="0" w:space="0" w:color="auto"/>
      </w:divBdr>
      <w:divsChild>
        <w:div w:id="18898488">
          <w:marLeft w:val="0"/>
          <w:marRight w:val="0"/>
          <w:marTop w:val="0"/>
          <w:marBottom w:val="0"/>
          <w:divBdr>
            <w:top w:val="none" w:sz="0" w:space="0" w:color="auto"/>
            <w:left w:val="none" w:sz="0" w:space="0" w:color="auto"/>
            <w:bottom w:val="none" w:sz="0" w:space="0" w:color="auto"/>
            <w:right w:val="none" w:sz="0" w:space="0" w:color="auto"/>
          </w:divBdr>
          <w:divsChild>
            <w:div w:id="739979451">
              <w:marLeft w:val="0"/>
              <w:marRight w:val="0"/>
              <w:marTop w:val="0"/>
              <w:marBottom w:val="0"/>
              <w:divBdr>
                <w:top w:val="none" w:sz="0" w:space="0" w:color="auto"/>
                <w:left w:val="none" w:sz="0" w:space="0" w:color="auto"/>
                <w:bottom w:val="none" w:sz="0" w:space="0" w:color="auto"/>
                <w:right w:val="none" w:sz="0" w:space="0" w:color="auto"/>
              </w:divBdr>
              <w:divsChild>
                <w:div w:id="1381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67">
      <w:bodyDiv w:val="1"/>
      <w:marLeft w:val="0"/>
      <w:marRight w:val="0"/>
      <w:marTop w:val="0"/>
      <w:marBottom w:val="0"/>
      <w:divBdr>
        <w:top w:val="none" w:sz="0" w:space="0" w:color="auto"/>
        <w:left w:val="none" w:sz="0" w:space="0" w:color="auto"/>
        <w:bottom w:val="none" w:sz="0" w:space="0" w:color="auto"/>
        <w:right w:val="none" w:sz="0" w:space="0" w:color="auto"/>
      </w:divBdr>
      <w:divsChild>
        <w:div w:id="1610315048">
          <w:marLeft w:val="0"/>
          <w:marRight w:val="0"/>
          <w:marTop w:val="0"/>
          <w:marBottom w:val="0"/>
          <w:divBdr>
            <w:top w:val="none" w:sz="0" w:space="0" w:color="auto"/>
            <w:left w:val="none" w:sz="0" w:space="0" w:color="auto"/>
            <w:bottom w:val="none" w:sz="0" w:space="0" w:color="auto"/>
            <w:right w:val="none" w:sz="0" w:space="0" w:color="auto"/>
          </w:divBdr>
          <w:divsChild>
            <w:div w:id="999232466">
              <w:marLeft w:val="0"/>
              <w:marRight w:val="0"/>
              <w:marTop w:val="0"/>
              <w:marBottom w:val="0"/>
              <w:divBdr>
                <w:top w:val="none" w:sz="0" w:space="0" w:color="auto"/>
                <w:left w:val="none" w:sz="0" w:space="0" w:color="auto"/>
                <w:bottom w:val="none" w:sz="0" w:space="0" w:color="auto"/>
                <w:right w:val="none" w:sz="0" w:space="0" w:color="auto"/>
              </w:divBdr>
              <w:divsChild>
                <w:div w:id="8712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5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7979">
          <w:marLeft w:val="0"/>
          <w:marRight w:val="0"/>
          <w:marTop w:val="0"/>
          <w:marBottom w:val="0"/>
          <w:divBdr>
            <w:top w:val="none" w:sz="0" w:space="0" w:color="auto"/>
            <w:left w:val="none" w:sz="0" w:space="0" w:color="auto"/>
            <w:bottom w:val="none" w:sz="0" w:space="0" w:color="auto"/>
            <w:right w:val="none" w:sz="0" w:space="0" w:color="auto"/>
          </w:divBdr>
          <w:divsChild>
            <w:div w:id="1870605608">
              <w:marLeft w:val="0"/>
              <w:marRight w:val="0"/>
              <w:marTop w:val="0"/>
              <w:marBottom w:val="0"/>
              <w:divBdr>
                <w:top w:val="none" w:sz="0" w:space="0" w:color="auto"/>
                <w:left w:val="none" w:sz="0" w:space="0" w:color="auto"/>
                <w:bottom w:val="none" w:sz="0" w:space="0" w:color="auto"/>
                <w:right w:val="none" w:sz="0" w:space="0" w:color="auto"/>
              </w:divBdr>
              <w:divsChild>
                <w:div w:id="4512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441">
      <w:bodyDiv w:val="1"/>
      <w:marLeft w:val="0"/>
      <w:marRight w:val="0"/>
      <w:marTop w:val="0"/>
      <w:marBottom w:val="0"/>
      <w:divBdr>
        <w:top w:val="none" w:sz="0" w:space="0" w:color="auto"/>
        <w:left w:val="none" w:sz="0" w:space="0" w:color="auto"/>
        <w:bottom w:val="none" w:sz="0" w:space="0" w:color="auto"/>
        <w:right w:val="none" w:sz="0" w:space="0" w:color="auto"/>
      </w:divBdr>
      <w:divsChild>
        <w:div w:id="701982148">
          <w:marLeft w:val="0"/>
          <w:marRight w:val="0"/>
          <w:marTop w:val="0"/>
          <w:marBottom w:val="0"/>
          <w:divBdr>
            <w:top w:val="none" w:sz="0" w:space="0" w:color="auto"/>
            <w:left w:val="none" w:sz="0" w:space="0" w:color="auto"/>
            <w:bottom w:val="none" w:sz="0" w:space="0" w:color="auto"/>
            <w:right w:val="none" w:sz="0" w:space="0" w:color="auto"/>
          </w:divBdr>
          <w:divsChild>
            <w:div w:id="478228564">
              <w:marLeft w:val="0"/>
              <w:marRight w:val="0"/>
              <w:marTop w:val="0"/>
              <w:marBottom w:val="0"/>
              <w:divBdr>
                <w:top w:val="none" w:sz="0" w:space="0" w:color="auto"/>
                <w:left w:val="none" w:sz="0" w:space="0" w:color="auto"/>
                <w:bottom w:val="none" w:sz="0" w:space="0" w:color="auto"/>
                <w:right w:val="none" w:sz="0" w:space="0" w:color="auto"/>
              </w:divBdr>
              <w:divsChild>
                <w:div w:id="1388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5531">
      <w:bodyDiv w:val="1"/>
      <w:marLeft w:val="0"/>
      <w:marRight w:val="0"/>
      <w:marTop w:val="0"/>
      <w:marBottom w:val="0"/>
      <w:divBdr>
        <w:top w:val="none" w:sz="0" w:space="0" w:color="auto"/>
        <w:left w:val="none" w:sz="0" w:space="0" w:color="auto"/>
        <w:bottom w:val="none" w:sz="0" w:space="0" w:color="auto"/>
        <w:right w:val="none" w:sz="0" w:space="0" w:color="auto"/>
      </w:divBdr>
      <w:divsChild>
        <w:div w:id="1343970105">
          <w:marLeft w:val="0"/>
          <w:marRight w:val="0"/>
          <w:marTop w:val="0"/>
          <w:marBottom w:val="0"/>
          <w:divBdr>
            <w:top w:val="none" w:sz="0" w:space="0" w:color="auto"/>
            <w:left w:val="none" w:sz="0" w:space="0" w:color="auto"/>
            <w:bottom w:val="none" w:sz="0" w:space="0" w:color="auto"/>
            <w:right w:val="none" w:sz="0" w:space="0" w:color="auto"/>
          </w:divBdr>
          <w:divsChild>
            <w:div w:id="1494681733">
              <w:marLeft w:val="0"/>
              <w:marRight w:val="0"/>
              <w:marTop w:val="0"/>
              <w:marBottom w:val="0"/>
              <w:divBdr>
                <w:top w:val="none" w:sz="0" w:space="0" w:color="auto"/>
                <w:left w:val="none" w:sz="0" w:space="0" w:color="auto"/>
                <w:bottom w:val="none" w:sz="0" w:space="0" w:color="auto"/>
                <w:right w:val="none" w:sz="0" w:space="0" w:color="auto"/>
              </w:divBdr>
              <w:divsChild>
                <w:div w:id="602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2935">
      <w:bodyDiv w:val="1"/>
      <w:marLeft w:val="0"/>
      <w:marRight w:val="0"/>
      <w:marTop w:val="0"/>
      <w:marBottom w:val="0"/>
      <w:divBdr>
        <w:top w:val="none" w:sz="0" w:space="0" w:color="auto"/>
        <w:left w:val="none" w:sz="0" w:space="0" w:color="auto"/>
        <w:bottom w:val="none" w:sz="0" w:space="0" w:color="auto"/>
        <w:right w:val="none" w:sz="0" w:space="0" w:color="auto"/>
      </w:divBdr>
      <w:divsChild>
        <w:div w:id="1059787432">
          <w:marLeft w:val="0"/>
          <w:marRight w:val="0"/>
          <w:marTop w:val="0"/>
          <w:marBottom w:val="0"/>
          <w:divBdr>
            <w:top w:val="none" w:sz="0" w:space="0" w:color="auto"/>
            <w:left w:val="none" w:sz="0" w:space="0" w:color="auto"/>
            <w:bottom w:val="none" w:sz="0" w:space="0" w:color="auto"/>
            <w:right w:val="none" w:sz="0" w:space="0" w:color="auto"/>
          </w:divBdr>
          <w:divsChild>
            <w:div w:id="99840470">
              <w:marLeft w:val="0"/>
              <w:marRight w:val="0"/>
              <w:marTop w:val="0"/>
              <w:marBottom w:val="0"/>
              <w:divBdr>
                <w:top w:val="none" w:sz="0" w:space="0" w:color="auto"/>
                <w:left w:val="none" w:sz="0" w:space="0" w:color="auto"/>
                <w:bottom w:val="none" w:sz="0" w:space="0" w:color="auto"/>
                <w:right w:val="none" w:sz="0" w:space="0" w:color="auto"/>
              </w:divBdr>
              <w:divsChild>
                <w:div w:id="354230338">
                  <w:marLeft w:val="0"/>
                  <w:marRight w:val="0"/>
                  <w:marTop w:val="0"/>
                  <w:marBottom w:val="0"/>
                  <w:divBdr>
                    <w:top w:val="none" w:sz="0" w:space="0" w:color="auto"/>
                    <w:left w:val="none" w:sz="0" w:space="0" w:color="auto"/>
                    <w:bottom w:val="none" w:sz="0" w:space="0" w:color="auto"/>
                    <w:right w:val="none" w:sz="0" w:space="0" w:color="auto"/>
                  </w:divBdr>
                  <w:divsChild>
                    <w:div w:id="766656116">
                      <w:marLeft w:val="0"/>
                      <w:marRight w:val="0"/>
                      <w:marTop w:val="0"/>
                      <w:marBottom w:val="270"/>
                      <w:divBdr>
                        <w:top w:val="none" w:sz="0" w:space="0" w:color="auto"/>
                        <w:left w:val="none" w:sz="0" w:space="0" w:color="auto"/>
                        <w:bottom w:val="none" w:sz="0" w:space="0" w:color="auto"/>
                        <w:right w:val="none" w:sz="0" w:space="0" w:color="auto"/>
                      </w:divBdr>
                      <w:divsChild>
                        <w:div w:id="1095514531">
                          <w:marLeft w:val="0"/>
                          <w:marRight w:val="0"/>
                          <w:marTop w:val="0"/>
                          <w:marBottom w:val="270"/>
                          <w:divBdr>
                            <w:top w:val="single" w:sz="6" w:space="0" w:color="CCCCCC"/>
                            <w:left w:val="none" w:sz="0" w:space="0" w:color="auto"/>
                            <w:bottom w:val="none" w:sz="0" w:space="0" w:color="auto"/>
                            <w:right w:val="none" w:sz="0" w:space="0" w:color="auto"/>
                          </w:divBdr>
                          <w:divsChild>
                            <w:div w:id="1230309415">
                              <w:marLeft w:val="0"/>
                              <w:marRight w:val="0"/>
                              <w:marTop w:val="0"/>
                              <w:marBottom w:val="0"/>
                              <w:divBdr>
                                <w:top w:val="none" w:sz="0" w:space="0" w:color="auto"/>
                                <w:left w:val="none" w:sz="0" w:space="0" w:color="auto"/>
                                <w:bottom w:val="single" w:sz="6" w:space="0" w:color="CCCCCC"/>
                                <w:right w:val="none" w:sz="0" w:space="0" w:color="auto"/>
                              </w:divBdr>
                              <w:divsChild>
                                <w:div w:id="4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85810">
      <w:bodyDiv w:val="1"/>
      <w:marLeft w:val="0"/>
      <w:marRight w:val="0"/>
      <w:marTop w:val="0"/>
      <w:marBottom w:val="0"/>
      <w:divBdr>
        <w:top w:val="none" w:sz="0" w:space="0" w:color="auto"/>
        <w:left w:val="none" w:sz="0" w:space="0" w:color="auto"/>
        <w:bottom w:val="none" w:sz="0" w:space="0" w:color="auto"/>
        <w:right w:val="none" w:sz="0" w:space="0" w:color="auto"/>
      </w:divBdr>
      <w:divsChild>
        <w:div w:id="1999110843">
          <w:marLeft w:val="0"/>
          <w:marRight w:val="0"/>
          <w:marTop w:val="0"/>
          <w:marBottom w:val="0"/>
          <w:divBdr>
            <w:top w:val="none" w:sz="0" w:space="0" w:color="auto"/>
            <w:left w:val="none" w:sz="0" w:space="0" w:color="auto"/>
            <w:bottom w:val="none" w:sz="0" w:space="0" w:color="auto"/>
            <w:right w:val="none" w:sz="0" w:space="0" w:color="auto"/>
          </w:divBdr>
          <w:divsChild>
            <w:div w:id="687294022">
              <w:marLeft w:val="0"/>
              <w:marRight w:val="0"/>
              <w:marTop w:val="0"/>
              <w:marBottom w:val="0"/>
              <w:divBdr>
                <w:top w:val="none" w:sz="0" w:space="0" w:color="auto"/>
                <w:left w:val="none" w:sz="0" w:space="0" w:color="auto"/>
                <w:bottom w:val="none" w:sz="0" w:space="0" w:color="auto"/>
                <w:right w:val="none" w:sz="0" w:space="0" w:color="auto"/>
              </w:divBdr>
              <w:divsChild>
                <w:div w:id="515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315">
      <w:bodyDiv w:val="1"/>
      <w:marLeft w:val="0"/>
      <w:marRight w:val="0"/>
      <w:marTop w:val="0"/>
      <w:marBottom w:val="0"/>
      <w:divBdr>
        <w:top w:val="none" w:sz="0" w:space="0" w:color="auto"/>
        <w:left w:val="none" w:sz="0" w:space="0" w:color="auto"/>
        <w:bottom w:val="none" w:sz="0" w:space="0" w:color="auto"/>
        <w:right w:val="none" w:sz="0" w:space="0" w:color="auto"/>
      </w:divBdr>
      <w:divsChild>
        <w:div w:id="855508060">
          <w:marLeft w:val="0"/>
          <w:marRight w:val="0"/>
          <w:marTop w:val="0"/>
          <w:marBottom w:val="0"/>
          <w:divBdr>
            <w:top w:val="none" w:sz="0" w:space="0" w:color="auto"/>
            <w:left w:val="none" w:sz="0" w:space="0" w:color="auto"/>
            <w:bottom w:val="none" w:sz="0" w:space="0" w:color="auto"/>
            <w:right w:val="none" w:sz="0" w:space="0" w:color="auto"/>
          </w:divBdr>
          <w:divsChild>
            <w:div w:id="1227447424">
              <w:marLeft w:val="0"/>
              <w:marRight w:val="0"/>
              <w:marTop w:val="0"/>
              <w:marBottom w:val="0"/>
              <w:divBdr>
                <w:top w:val="none" w:sz="0" w:space="0" w:color="auto"/>
                <w:left w:val="none" w:sz="0" w:space="0" w:color="auto"/>
                <w:bottom w:val="none" w:sz="0" w:space="0" w:color="auto"/>
                <w:right w:val="none" w:sz="0" w:space="0" w:color="auto"/>
              </w:divBdr>
              <w:divsChild>
                <w:div w:id="41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7810">
      <w:bodyDiv w:val="1"/>
      <w:marLeft w:val="0"/>
      <w:marRight w:val="0"/>
      <w:marTop w:val="0"/>
      <w:marBottom w:val="0"/>
      <w:divBdr>
        <w:top w:val="none" w:sz="0" w:space="0" w:color="auto"/>
        <w:left w:val="none" w:sz="0" w:space="0" w:color="auto"/>
        <w:bottom w:val="none" w:sz="0" w:space="0" w:color="auto"/>
        <w:right w:val="none" w:sz="0" w:space="0" w:color="auto"/>
      </w:divBdr>
      <w:divsChild>
        <w:div w:id="158930954">
          <w:marLeft w:val="0"/>
          <w:marRight w:val="0"/>
          <w:marTop w:val="0"/>
          <w:marBottom w:val="0"/>
          <w:divBdr>
            <w:top w:val="none" w:sz="0" w:space="0" w:color="auto"/>
            <w:left w:val="none" w:sz="0" w:space="0" w:color="auto"/>
            <w:bottom w:val="none" w:sz="0" w:space="0" w:color="auto"/>
            <w:right w:val="none" w:sz="0" w:space="0" w:color="auto"/>
          </w:divBdr>
          <w:divsChild>
            <w:div w:id="1496341928">
              <w:marLeft w:val="0"/>
              <w:marRight w:val="0"/>
              <w:marTop w:val="0"/>
              <w:marBottom w:val="0"/>
              <w:divBdr>
                <w:top w:val="none" w:sz="0" w:space="0" w:color="auto"/>
                <w:left w:val="none" w:sz="0" w:space="0" w:color="auto"/>
                <w:bottom w:val="none" w:sz="0" w:space="0" w:color="auto"/>
                <w:right w:val="none" w:sz="0" w:space="0" w:color="auto"/>
              </w:divBdr>
              <w:divsChild>
                <w:div w:id="14730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492">
      <w:bodyDiv w:val="1"/>
      <w:marLeft w:val="0"/>
      <w:marRight w:val="0"/>
      <w:marTop w:val="0"/>
      <w:marBottom w:val="0"/>
      <w:divBdr>
        <w:top w:val="none" w:sz="0" w:space="0" w:color="auto"/>
        <w:left w:val="none" w:sz="0" w:space="0" w:color="auto"/>
        <w:bottom w:val="none" w:sz="0" w:space="0" w:color="auto"/>
        <w:right w:val="none" w:sz="0" w:space="0" w:color="auto"/>
      </w:divBdr>
      <w:divsChild>
        <w:div w:id="927277157">
          <w:marLeft w:val="0"/>
          <w:marRight w:val="0"/>
          <w:marTop w:val="0"/>
          <w:marBottom w:val="0"/>
          <w:divBdr>
            <w:top w:val="none" w:sz="0" w:space="0" w:color="auto"/>
            <w:left w:val="none" w:sz="0" w:space="0" w:color="auto"/>
            <w:bottom w:val="none" w:sz="0" w:space="0" w:color="auto"/>
            <w:right w:val="none" w:sz="0" w:space="0" w:color="auto"/>
          </w:divBdr>
          <w:divsChild>
            <w:div w:id="713890499">
              <w:marLeft w:val="0"/>
              <w:marRight w:val="0"/>
              <w:marTop w:val="0"/>
              <w:marBottom w:val="0"/>
              <w:divBdr>
                <w:top w:val="none" w:sz="0" w:space="0" w:color="auto"/>
                <w:left w:val="none" w:sz="0" w:space="0" w:color="auto"/>
                <w:bottom w:val="none" w:sz="0" w:space="0" w:color="auto"/>
                <w:right w:val="none" w:sz="0" w:space="0" w:color="auto"/>
              </w:divBdr>
              <w:divsChild>
                <w:div w:id="1168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71216">
      <w:bodyDiv w:val="1"/>
      <w:marLeft w:val="0"/>
      <w:marRight w:val="0"/>
      <w:marTop w:val="0"/>
      <w:marBottom w:val="0"/>
      <w:divBdr>
        <w:top w:val="none" w:sz="0" w:space="0" w:color="auto"/>
        <w:left w:val="none" w:sz="0" w:space="0" w:color="auto"/>
        <w:bottom w:val="none" w:sz="0" w:space="0" w:color="auto"/>
        <w:right w:val="none" w:sz="0" w:space="0" w:color="auto"/>
      </w:divBdr>
    </w:div>
    <w:div w:id="1846435284">
      <w:bodyDiv w:val="1"/>
      <w:marLeft w:val="0"/>
      <w:marRight w:val="0"/>
      <w:marTop w:val="0"/>
      <w:marBottom w:val="0"/>
      <w:divBdr>
        <w:top w:val="none" w:sz="0" w:space="0" w:color="auto"/>
        <w:left w:val="none" w:sz="0" w:space="0" w:color="auto"/>
        <w:bottom w:val="none" w:sz="0" w:space="0" w:color="auto"/>
        <w:right w:val="none" w:sz="0" w:space="0" w:color="auto"/>
      </w:divBdr>
      <w:divsChild>
        <w:div w:id="537284386">
          <w:marLeft w:val="0"/>
          <w:marRight w:val="0"/>
          <w:marTop w:val="0"/>
          <w:marBottom w:val="0"/>
          <w:divBdr>
            <w:top w:val="none" w:sz="0" w:space="0" w:color="auto"/>
            <w:left w:val="none" w:sz="0" w:space="0" w:color="auto"/>
            <w:bottom w:val="none" w:sz="0" w:space="0" w:color="auto"/>
            <w:right w:val="none" w:sz="0" w:space="0" w:color="auto"/>
          </w:divBdr>
          <w:divsChild>
            <w:div w:id="950362096">
              <w:marLeft w:val="0"/>
              <w:marRight w:val="0"/>
              <w:marTop w:val="0"/>
              <w:marBottom w:val="0"/>
              <w:divBdr>
                <w:top w:val="none" w:sz="0" w:space="0" w:color="auto"/>
                <w:left w:val="none" w:sz="0" w:space="0" w:color="auto"/>
                <w:bottom w:val="none" w:sz="0" w:space="0" w:color="auto"/>
                <w:right w:val="none" w:sz="0" w:space="0" w:color="auto"/>
              </w:divBdr>
              <w:divsChild>
                <w:div w:id="2025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Login.aspx" TargetMode="External"/><Relationship Id="rId13" Type="http://schemas.openxmlformats.org/officeDocument/2006/relationships/hyperlink" Target="http://www.ahpra.gov.au/Registration/Graduate-Applications/Graduate-Applications-Supporting-Documentation.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Registration/Graduate-Applications-for-Registration-FAQ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Graduate-Applications.aspx" TargetMode="External"/><Relationship Id="rId5" Type="http://schemas.openxmlformats.org/officeDocument/2006/relationships/webSettings" Target="webSettings.xml"/><Relationship Id="rId15" Type="http://schemas.openxmlformats.org/officeDocument/2006/relationships/hyperlink" Target="http://www.podiatryboard.gov.au" TargetMode="External"/><Relationship Id="rId10" Type="http://schemas.openxmlformats.org/officeDocument/2006/relationships/hyperlink" Target="http://www.podiatryboard.gov.au/Registration-Endorsement/Registration-Renewal.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pra.gov.au/Registration/Registers-of-Practitioners.aspx" TargetMode="External"/><Relationship Id="rId14" Type="http://schemas.openxmlformats.org/officeDocument/2006/relationships/hyperlink" Target="http://www.ahpra.gov.au/Registration/Registers-of-Practitioner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6F78-53EC-4145-85EF-4F83ECF4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of the Podiatry Board of Australia held on 16 December 2015 </vt:lpstr>
    </vt:vector>
  </TitlesOfParts>
  <Company>Johanna Villani Design</Company>
  <LinksUpToDate>false</LinksUpToDate>
  <CharactersWithSpaces>4652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Podiatry Board of Australia held on 16 December 2015</dc:title>
  <dc:subject>Communique</dc:subject>
  <dc:creator>Podiatry Board</dc:creator>
  <cp:lastModifiedBy>Sheryl Kamath</cp:lastModifiedBy>
  <cp:revision>2</cp:revision>
  <cp:lastPrinted>2012-02-10T00:45:00Z</cp:lastPrinted>
  <dcterms:created xsi:type="dcterms:W3CDTF">2015-12-21T21:23:00Z</dcterms:created>
  <dcterms:modified xsi:type="dcterms:W3CDTF">2015-12-21T21:23:00Z</dcterms:modified>
</cp:coreProperties>
</file>