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D0" w:rsidRPr="00554335" w:rsidRDefault="007239D0" w:rsidP="00192714">
      <w:pPr>
        <w:pStyle w:val="AHPRADocumenttitle"/>
      </w:pPr>
      <w:bookmarkStart w:id="0" w:name="OLE_LINK1"/>
      <w:bookmarkStart w:id="1" w:name="OLE_LINK2"/>
      <w:bookmarkStart w:id="2" w:name="_GoBack"/>
      <w:bookmarkEnd w:id="2"/>
      <w:r>
        <w:t>Public consultation on draft revised registration standards and relevant guidelines</w:t>
      </w:r>
    </w:p>
    <w:bookmarkEnd w:id="0"/>
    <w:bookmarkEnd w:id="1"/>
    <w:p w:rsidR="007239D0" w:rsidRPr="0071260D" w:rsidRDefault="0036029A" w:rsidP="00192714">
      <w:pPr>
        <w:pStyle w:val="AHPRAHeadline"/>
        <w:outlineLvl w:val="0"/>
        <w:rPr>
          <w:sz w:val="20"/>
        </w:rPr>
      </w:pPr>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7239D0" w:rsidRDefault="007239D0" w:rsidP="0071260D">
      <w:pPr>
        <w:pStyle w:val="AHPRAbodytext"/>
        <w:spacing w:before="200"/>
      </w:pPr>
      <w:r w:rsidRPr="006443C2">
        <w:t>19 May 2014</w:t>
      </w:r>
    </w:p>
    <w:p w:rsidR="007239D0" w:rsidRPr="00AE0BFA" w:rsidRDefault="007239D0" w:rsidP="00192714">
      <w:pPr>
        <w:pStyle w:val="AHPRADocumentsubheading"/>
      </w:pPr>
      <w:r>
        <w:t xml:space="preserve">Responses to consultation questions </w:t>
      </w:r>
    </w:p>
    <w:p w:rsidR="007239D0" w:rsidRPr="00E2141B" w:rsidRDefault="007239D0" w:rsidP="00E2141B">
      <w:pPr>
        <w:pStyle w:val="AHPRAbody"/>
        <w:ind w:right="-306"/>
        <w:rPr>
          <w:rFonts w:ascii="Arial" w:hAnsi="Arial"/>
          <w:b/>
          <w:color w:val="000000"/>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document (not PDF) </w:t>
      </w:r>
      <w:r w:rsidRPr="00E2141B">
        <w:rPr>
          <w:rFonts w:ascii="Arial" w:hAnsi="Arial"/>
          <w:b/>
        </w:rPr>
        <w:t xml:space="preserve">by email to </w:t>
      </w:r>
      <w:hyperlink r:id="rId7" w:history="1">
        <w:r w:rsidRPr="00E775F6">
          <w:rPr>
            <w:rStyle w:val="Hyperlink"/>
            <w:rFonts w:ascii="Arial" w:hAnsi="Arial" w:cs="Arial"/>
            <w:b/>
            <w:lang w:val="en-US"/>
          </w:rPr>
          <w:t>podiatryconsultation@ahpra.gov.au</w:t>
        </w:r>
      </w:hyperlink>
      <w:r>
        <w:rPr>
          <w:rFonts w:ascii="Arial" w:hAnsi="Arial"/>
          <w:b/>
          <w:lang w:val="en-US"/>
        </w:rPr>
        <w:t xml:space="preserve"> </w:t>
      </w:r>
      <w:r w:rsidRPr="00E2141B">
        <w:rPr>
          <w:rFonts w:ascii="Arial" w:hAnsi="Arial"/>
          <w:b/>
        </w:rPr>
        <w:t xml:space="preserve"> </w:t>
      </w:r>
      <w:bookmarkStart w:id="3" w:name="_Toc320239872"/>
      <w:r w:rsidRPr="00E2141B">
        <w:rPr>
          <w:rFonts w:ascii="Arial" w:hAnsi="Arial"/>
          <w:b/>
        </w:rPr>
        <w:t xml:space="preserve">by close of business on </w:t>
      </w:r>
      <w:r>
        <w:rPr>
          <w:rFonts w:ascii="Arial" w:hAnsi="Arial"/>
          <w:b/>
        </w:rPr>
        <w:t>14 July 2014</w:t>
      </w:r>
      <w:r w:rsidRPr="00E2141B">
        <w:rPr>
          <w:rFonts w:ascii="Arial" w:hAnsi="Arial"/>
          <w:b/>
        </w:rPr>
        <w:t xml:space="preserve">. </w:t>
      </w:r>
    </w:p>
    <w:bookmarkEnd w:id="3"/>
    <w:p w:rsidR="007239D0" w:rsidRDefault="007239D0" w:rsidP="00E2141B">
      <w:pPr>
        <w:pStyle w:val="AHPRASubhead"/>
        <w:jc w:val="both"/>
      </w:pPr>
      <w:r>
        <w:t>Stakeholder Details</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7239D0" w:rsidTr="00204A52">
        <w:tc>
          <w:tcPr>
            <w:tcW w:w="5000" w:type="pct"/>
            <w:shd w:val="clear" w:color="auto" w:fill="DAEEF3"/>
          </w:tcPr>
          <w:p w:rsidR="007239D0" w:rsidRPr="00204A52" w:rsidRDefault="007239D0" w:rsidP="00204A52">
            <w:pPr>
              <w:pStyle w:val="TableText"/>
              <w:keepNext w:val="0"/>
              <w:spacing w:before="0" w:after="0"/>
              <w:jc w:val="both"/>
              <w:rPr>
                <w:rFonts w:ascii="Arial" w:hAnsi="Arial" w:cs="Arial"/>
                <w:color w:val="auto"/>
                <w:szCs w:val="20"/>
                <w:lang w:eastAsia="en-AU"/>
              </w:rPr>
            </w:pPr>
            <w:r w:rsidRPr="00204A52">
              <w:rPr>
                <w:rFonts w:ascii="Arial" w:hAnsi="Arial" w:cs="Arial"/>
                <w:b/>
                <w:color w:val="auto"/>
                <w:szCs w:val="20"/>
                <w:lang w:eastAsia="en-AU"/>
              </w:rPr>
              <w:t>Organisation name</w:t>
            </w:r>
          </w:p>
        </w:tc>
      </w:tr>
      <w:tr w:rsidR="007239D0" w:rsidTr="00204A52">
        <w:tc>
          <w:tcPr>
            <w:tcW w:w="5000" w:type="pct"/>
          </w:tcPr>
          <w:p w:rsidR="007239D0" w:rsidRPr="00204A52" w:rsidRDefault="007239D0" w:rsidP="00204A52">
            <w:pPr>
              <w:pStyle w:val="TableText"/>
              <w:keepNext w:val="0"/>
              <w:spacing w:before="0" w:after="0"/>
              <w:jc w:val="both"/>
              <w:rPr>
                <w:rFonts w:ascii="Arial" w:hAnsi="Arial" w:cs="Arial"/>
                <w:color w:val="auto"/>
                <w:szCs w:val="20"/>
                <w:lang w:eastAsia="en-AU"/>
              </w:rPr>
            </w:pPr>
            <w:smartTag w:uri="urn:schemas-microsoft-com:office:smarttags" w:element="City">
              <w:smartTag w:uri="urn:schemas-microsoft-com:office:smarttags" w:element="PersonName">
                <w:smartTag w:uri="urn:schemas-microsoft-com:office:smarttags" w:element="place">
                  <w:smartTag w:uri="urn:schemas-microsoft-com:office:smarttags" w:element="City">
                    <w:r>
                      <w:rPr>
                        <w:rFonts w:ascii="Arial" w:hAnsi="Arial" w:cs="Arial"/>
                        <w:color w:val="auto"/>
                        <w:szCs w:val="20"/>
                        <w:lang w:eastAsia="en-AU"/>
                      </w:rPr>
                      <w:t>Podiatry</w:t>
                    </w:r>
                  </w:smartTag>
                  <w:r>
                    <w:rPr>
                      <w:rFonts w:ascii="Arial" w:hAnsi="Arial" w:cs="Arial"/>
                      <w:color w:val="auto"/>
                      <w:szCs w:val="20"/>
                      <w:lang w:eastAsia="en-AU"/>
                    </w:rPr>
                    <w:t xml:space="preserve"> </w:t>
                  </w:r>
                  <w:smartTag w:uri="urn:schemas-microsoft-com:office:smarttags" w:element="State">
                    <w:r>
                      <w:rPr>
                        <w:rFonts w:ascii="Arial" w:hAnsi="Arial" w:cs="Arial"/>
                        <w:color w:val="auto"/>
                        <w:szCs w:val="20"/>
                        <w:lang w:eastAsia="en-AU"/>
                      </w:rPr>
                      <w:t>WA</w:t>
                    </w:r>
                  </w:smartTag>
                </w:smartTag>
              </w:smartTag>
            </w:smartTag>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Tr="00204A52">
        <w:tc>
          <w:tcPr>
            <w:tcW w:w="5000" w:type="pct"/>
            <w:shd w:val="clear" w:color="auto" w:fill="DAEEF3"/>
          </w:tcPr>
          <w:p w:rsidR="007239D0" w:rsidRPr="00204A52" w:rsidRDefault="007239D0" w:rsidP="00204A52">
            <w:pPr>
              <w:pStyle w:val="TableText"/>
              <w:keepNext w:val="0"/>
              <w:spacing w:before="0" w:after="0"/>
              <w:jc w:val="both"/>
              <w:rPr>
                <w:rFonts w:ascii="Arial" w:hAnsi="Arial" w:cs="Arial"/>
                <w:b/>
                <w:color w:val="auto"/>
                <w:szCs w:val="20"/>
                <w:lang w:eastAsia="en-AU"/>
              </w:rPr>
            </w:pPr>
            <w:r w:rsidRPr="00204A52">
              <w:rPr>
                <w:rFonts w:ascii="Arial" w:hAnsi="Arial" w:cs="Arial"/>
                <w:b/>
                <w:color w:val="auto"/>
                <w:szCs w:val="20"/>
                <w:lang w:eastAsia="en-AU"/>
              </w:rPr>
              <w:t xml:space="preserve">Contact information </w:t>
            </w:r>
          </w:p>
          <w:p w:rsidR="007239D0" w:rsidRPr="00204A52" w:rsidRDefault="007239D0" w:rsidP="00204A52">
            <w:pPr>
              <w:pStyle w:val="TableText"/>
              <w:keepNext w:val="0"/>
              <w:spacing w:before="0" w:after="0"/>
              <w:jc w:val="both"/>
              <w:rPr>
                <w:rFonts w:ascii="Arial" w:hAnsi="Arial" w:cs="Arial"/>
                <w:color w:val="auto"/>
                <w:szCs w:val="20"/>
                <w:lang w:eastAsia="en-AU"/>
              </w:rPr>
            </w:pPr>
            <w:r w:rsidRPr="00204A52">
              <w:rPr>
                <w:rFonts w:ascii="Arial" w:hAnsi="Arial" w:cs="Arial"/>
                <w:i/>
                <w:color w:val="auto"/>
                <w:szCs w:val="20"/>
                <w:lang w:eastAsia="en-AU"/>
              </w:rPr>
              <w:t>(please include contact person’s name and email address)</w:t>
            </w:r>
          </w:p>
        </w:tc>
      </w:tr>
      <w:tr w:rsidR="007239D0" w:rsidRPr="00286908" w:rsidTr="00204A52">
        <w:tc>
          <w:tcPr>
            <w:tcW w:w="5000" w:type="pct"/>
          </w:tcPr>
          <w:p w:rsidR="007239D0" w:rsidRPr="00204A52" w:rsidRDefault="007239D0" w:rsidP="00204A52">
            <w:pPr>
              <w:pStyle w:val="TableText"/>
              <w:keepNext w:val="0"/>
              <w:spacing w:before="0" w:after="0"/>
              <w:jc w:val="both"/>
              <w:rPr>
                <w:rFonts w:ascii="Arial" w:hAnsi="Arial" w:cs="Arial"/>
                <w:color w:val="auto"/>
                <w:szCs w:val="20"/>
                <w:lang w:eastAsia="en-AU"/>
              </w:rPr>
            </w:pPr>
          </w:p>
          <w:p w:rsidR="007239D0" w:rsidRPr="00043BE8" w:rsidRDefault="007239D0" w:rsidP="00204A52">
            <w:pPr>
              <w:pStyle w:val="TableText"/>
              <w:keepNext w:val="0"/>
              <w:spacing w:before="0" w:after="0"/>
              <w:jc w:val="both"/>
              <w:rPr>
                <w:rFonts w:ascii="Arial" w:hAnsi="Arial" w:cs="Arial"/>
                <w:color w:val="auto"/>
                <w:szCs w:val="20"/>
                <w:lang w:val="pt-BR" w:eastAsia="en-AU"/>
              </w:rPr>
            </w:pPr>
            <w:r w:rsidRPr="00043BE8">
              <w:rPr>
                <w:rFonts w:ascii="Arial" w:hAnsi="Arial" w:cs="Arial"/>
                <w:color w:val="auto"/>
                <w:szCs w:val="20"/>
                <w:lang w:val="pt-BR" w:eastAsia="en-AU"/>
              </w:rPr>
              <w:t>Cara Westphal</w:t>
            </w:r>
          </w:p>
          <w:p w:rsidR="007239D0" w:rsidRPr="00043BE8" w:rsidRDefault="007239D0" w:rsidP="00204A52">
            <w:pPr>
              <w:pStyle w:val="TableText"/>
              <w:keepNext w:val="0"/>
              <w:spacing w:before="0" w:after="0"/>
              <w:jc w:val="both"/>
              <w:rPr>
                <w:rFonts w:ascii="Arial" w:hAnsi="Arial" w:cs="Arial"/>
                <w:color w:val="auto"/>
                <w:szCs w:val="20"/>
                <w:lang w:val="pt-BR" w:eastAsia="en-AU"/>
              </w:rPr>
            </w:pPr>
          </w:p>
          <w:p w:rsidR="007239D0" w:rsidRPr="00043BE8" w:rsidRDefault="007239D0" w:rsidP="00204A52">
            <w:pPr>
              <w:pStyle w:val="TableText"/>
              <w:keepNext w:val="0"/>
              <w:spacing w:before="0" w:after="0"/>
              <w:jc w:val="both"/>
              <w:rPr>
                <w:rFonts w:ascii="Arial" w:hAnsi="Arial" w:cs="Arial"/>
                <w:color w:val="auto"/>
                <w:szCs w:val="20"/>
                <w:lang w:val="pt-BR" w:eastAsia="en-AU"/>
              </w:rPr>
            </w:pPr>
          </w:p>
          <w:p w:rsidR="007239D0" w:rsidRPr="00043BE8" w:rsidRDefault="007239D0" w:rsidP="00204A52">
            <w:pPr>
              <w:pStyle w:val="TableText"/>
              <w:keepNext w:val="0"/>
              <w:spacing w:before="0" w:after="0"/>
              <w:jc w:val="both"/>
              <w:rPr>
                <w:rFonts w:ascii="Arial" w:hAnsi="Arial" w:cs="Arial"/>
                <w:color w:val="auto"/>
                <w:szCs w:val="20"/>
                <w:lang w:val="pt-BR" w:eastAsia="en-AU"/>
              </w:rPr>
            </w:pPr>
          </w:p>
          <w:p w:rsidR="007239D0" w:rsidRPr="00043BE8" w:rsidRDefault="007239D0" w:rsidP="00204A52">
            <w:pPr>
              <w:pStyle w:val="TableText"/>
              <w:keepNext w:val="0"/>
              <w:spacing w:before="0" w:after="0"/>
              <w:jc w:val="both"/>
              <w:rPr>
                <w:rFonts w:ascii="Arial" w:hAnsi="Arial" w:cs="Arial"/>
                <w:color w:val="auto"/>
                <w:szCs w:val="20"/>
                <w:lang w:val="pt-BR" w:eastAsia="en-AU"/>
              </w:rPr>
            </w:pPr>
          </w:p>
        </w:tc>
      </w:tr>
    </w:tbl>
    <w:p w:rsidR="007239D0" w:rsidRPr="00043BE8" w:rsidRDefault="007239D0" w:rsidP="0071260D">
      <w:pPr>
        <w:pStyle w:val="AHPRASubhead"/>
        <w:spacing w:before="200"/>
        <w:jc w:val="both"/>
        <w:rPr>
          <w:lang w:val="pt-BR"/>
        </w:rPr>
      </w:pPr>
    </w:p>
    <w:p w:rsidR="007239D0" w:rsidRPr="00E8412E" w:rsidRDefault="007239D0" w:rsidP="0071260D">
      <w:pPr>
        <w:pStyle w:val="AHPRASubhead"/>
        <w:spacing w:before="200"/>
        <w:jc w:val="both"/>
      </w:pPr>
      <w:r>
        <w:t xml:space="preserve">Your responses to the consultation questions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5"/>
      </w:tblGrid>
      <w:tr w:rsidR="007239D0" w:rsidRPr="0093789E" w:rsidTr="00204A52">
        <w:trPr>
          <w:tblHeader/>
        </w:trPr>
        <w:tc>
          <w:tcPr>
            <w:tcW w:w="5000" w:type="pct"/>
            <w:shd w:val="clear" w:color="auto" w:fill="F2F2F2"/>
          </w:tcPr>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b/>
                <w:color w:val="auto"/>
                <w:szCs w:val="20"/>
                <w:lang w:eastAsia="en-AU"/>
              </w:rPr>
              <w:t xml:space="preserve">Registration standard: Professional indemnity insurance arrangements </w:t>
            </w:r>
          </w:p>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i/>
                <w:color w:val="auto"/>
                <w:szCs w:val="20"/>
                <w:lang w:eastAsia="en-AU"/>
              </w:rPr>
              <w:t>Please provide your responses to any or all questions in the blank boxes below</w:t>
            </w: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szCs w:val="20"/>
                <w:lang w:eastAsia="en-AU"/>
              </w:rPr>
              <w:t xml:space="preserve">From your perspective how is the current Professional indemnity insurance (PII) arrangements registration standard working? </w:t>
            </w:r>
          </w:p>
        </w:tc>
      </w:tr>
      <w:tr w:rsidR="007239D0" w:rsidRPr="00B12E0A" w:rsidTr="00204A52">
        <w:tc>
          <w:tcPr>
            <w:tcW w:w="5000" w:type="pct"/>
          </w:tcPr>
          <w:p w:rsidR="007239D0" w:rsidRPr="00204A52" w:rsidRDefault="007239D0" w:rsidP="00204A52">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The current PII arrangements seem appropriate for the profession.</w:t>
            </w:r>
          </w:p>
          <w:p w:rsidR="007239D0" w:rsidRPr="00204A52" w:rsidRDefault="007239D0" w:rsidP="00204A52">
            <w:pPr>
              <w:pStyle w:val="TableText"/>
              <w:keepNext w:val="0"/>
              <w:spacing w:before="0" w:after="0"/>
              <w:jc w:val="both"/>
              <w:rPr>
                <w:rFonts w:ascii="Arial" w:hAnsi="Arial" w:cs="Arial"/>
                <w:color w:val="auto"/>
                <w:szCs w:val="20"/>
                <w:lang w:eastAsia="en-AU"/>
              </w:rPr>
            </w:pP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lang w:eastAsia="en-AU"/>
              </w:rPr>
            </w:pPr>
            <w:r w:rsidRPr="00204A52">
              <w:rPr>
                <w:rFonts w:ascii="Arial" w:hAnsi="Arial" w:cs="Arial"/>
                <w:color w:val="auto"/>
                <w:lang w:eastAsia="en-AU"/>
              </w:rPr>
              <w:t>Is the content and structure of the draft revised registration standard helpful, clear, relevant and more workable than the current registration standard?</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Yes, it is easy to follow and understand.</w:t>
            </w: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lang w:eastAsia="en-AU"/>
              </w:rPr>
            </w:pPr>
            <w:r w:rsidRPr="00204A52">
              <w:rPr>
                <w:rFonts w:ascii="Arial" w:hAnsi="Arial" w:cs="Arial"/>
                <w:color w:val="auto"/>
                <w:lang w:eastAsia="en-AU"/>
              </w:rPr>
              <w:t>Is there any content that needs to be changed or deleted in the draft revised registration standard?</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No obvious changes required.</w:t>
            </w: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lang w:eastAsia="en-AU"/>
              </w:rPr>
            </w:pPr>
            <w:r w:rsidRPr="00204A52">
              <w:rPr>
                <w:rFonts w:ascii="Arial" w:hAnsi="Arial" w:cs="Arial"/>
                <w:color w:val="auto"/>
                <w:lang w:eastAsia="en-AU"/>
              </w:rPr>
              <w:lastRenderedPageBreak/>
              <w:t>Is there anything missing that needs to be added to the draft revised registration standard?</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No obvious omissions.</w:t>
            </w: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lang w:eastAsia="en-AU"/>
              </w:rPr>
            </w:pPr>
            <w:r w:rsidRPr="00204A52">
              <w:rPr>
                <w:rFonts w:ascii="Arial" w:hAnsi="Arial" w:cs="Arial"/>
                <w:lang w:eastAsia="en-AU"/>
              </w:rPr>
              <w:t xml:space="preserve">Do you have any other comments on the draft revised </w:t>
            </w:r>
            <w:r w:rsidRPr="00204A52">
              <w:rPr>
                <w:rFonts w:ascii="Arial" w:hAnsi="Arial" w:cs="Arial"/>
                <w:color w:val="auto"/>
                <w:lang w:eastAsia="en-AU"/>
              </w:rPr>
              <w:t>registration standard</w:t>
            </w:r>
            <w:r w:rsidRPr="00204A52">
              <w:rPr>
                <w:rFonts w:ascii="Arial" w:hAnsi="Arial" w:cs="Arial"/>
                <w:lang w:eastAsia="en-AU"/>
              </w:rPr>
              <w:t>?</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No.</w:t>
            </w: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szCs w:val="20"/>
                <w:lang w:eastAsia="en-AU"/>
              </w:rPr>
            </w:pPr>
            <w:r w:rsidRPr="00204A52">
              <w:rPr>
                <w:rFonts w:ascii="Arial" w:hAnsi="Arial" w:cs="Arial"/>
                <w:szCs w:val="20"/>
                <w:lang w:eastAsia="en-AU"/>
              </w:rPr>
              <w:t xml:space="preserve">Do you </w:t>
            </w:r>
            <w:r w:rsidRPr="00204A52">
              <w:rPr>
                <w:rFonts w:ascii="Arial" w:hAnsi="Arial" w:cs="Arial"/>
                <w:lang w:eastAsia="en-AU"/>
              </w:rPr>
              <w:t>think</w:t>
            </w:r>
            <w:r w:rsidRPr="00204A52">
              <w:rPr>
                <w:rFonts w:ascii="Arial" w:hAnsi="Arial" w:cs="Arial"/>
                <w:szCs w:val="20"/>
                <w:lang w:eastAsia="en-AU"/>
              </w:rPr>
              <w:t xml:space="preserve"> that that the current review period of at least every three years should be maintained or would an alternative period be appropriate e.g. five years, with the option to review earlier if the need arises?</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In light of the constantly changing nature of health care and changing scope of practice, 3 years is appropriate.</w:t>
            </w: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tc>
      </w:tr>
    </w:tbl>
    <w:p w:rsidR="007239D0" w:rsidRDefault="007239D0" w:rsidP="00A43430">
      <w:pPr>
        <w:pStyle w:val="TableText"/>
        <w:keepNext w:val="0"/>
        <w:ind w:left="142"/>
        <w:jc w:val="both"/>
        <w:rPr>
          <w:rFonts w:ascii="Arial" w:hAnsi="Arial" w:cs="Arial"/>
          <w:color w:val="auto"/>
          <w:szCs w:val="20"/>
        </w:rPr>
      </w:pPr>
    </w:p>
    <w:p w:rsidR="007239D0" w:rsidRDefault="007239D0" w:rsidP="00A43430">
      <w:pPr>
        <w:pStyle w:val="TableText"/>
        <w:keepNext w:val="0"/>
        <w:ind w:left="142"/>
        <w:jc w:val="both"/>
        <w:rPr>
          <w:rFonts w:ascii="Arial" w:hAnsi="Arial" w:cs="Arial"/>
          <w:color w:val="auto"/>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5"/>
      </w:tblGrid>
      <w:tr w:rsidR="007239D0" w:rsidRPr="0093789E" w:rsidTr="00204A52">
        <w:trPr>
          <w:tblHeader/>
        </w:trPr>
        <w:tc>
          <w:tcPr>
            <w:tcW w:w="5000" w:type="pct"/>
            <w:shd w:val="clear" w:color="auto" w:fill="F2F2F2"/>
          </w:tcPr>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b/>
                <w:color w:val="auto"/>
                <w:szCs w:val="20"/>
                <w:lang w:eastAsia="en-AU"/>
              </w:rPr>
              <w:t>Registration standard: Continuing professional development (CPD)</w:t>
            </w:r>
          </w:p>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i/>
                <w:color w:val="auto"/>
                <w:szCs w:val="20"/>
                <w:lang w:eastAsia="en-AU"/>
              </w:rPr>
              <w:t>Please provide your responses to any or all questions in the blank boxes below</w:t>
            </w: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szCs w:val="20"/>
                <w:lang w:eastAsia="en-AU"/>
              </w:rPr>
              <w:t xml:space="preserve">From your perspective how is the current CPD registration standard working? </w:t>
            </w:r>
          </w:p>
        </w:tc>
      </w:tr>
      <w:tr w:rsidR="007239D0" w:rsidRPr="00B12E0A" w:rsidTr="00204A52">
        <w:tc>
          <w:tcPr>
            <w:tcW w:w="5000" w:type="pct"/>
          </w:tcPr>
          <w:p w:rsidR="007239D0" w:rsidRPr="004F773C" w:rsidRDefault="007239D0" w:rsidP="004F773C">
            <w:pPr>
              <w:rPr>
                <w:rFonts w:ascii="Arial" w:hAnsi="Arial" w:cs="Arial"/>
              </w:rPr>
            </w:pPr>
            <w:r>
              <w:rPr>
                <w:rFonts w:ascii="Arial" w:hAnsi="Arial" w:cs="Arial"/>
                <w:szCs w:val="20"/>
                <w:lang w:eastAsia="en-AU"/>
              </w:rPr>
              <w:t>The current CPD registration standard for Podiatry is not consistent with other AHPRA registered health care professions.</w:t>
            </w:r>
            <w:r>
              <w:t xml:space="preserve"> </w:t>
            </w:r>
            <w:r w:rsidRPr="004F773C">
              <w:rPr>
                <w:rFonts w:ascii="Arial" w:hAnsi="Arial" w:cs="Arial"/>
              </w:rPr>
              <w:t>It is interesting to note that Podiatrists are the only AHPRA registered p</w:t>
            </w:r>
            <w:r>
              <w:rPr>
                <w:rFonts w:ascii="Arial" w:hAnsi="Arial" w:cs="Arial"/>
              </w:rPr>
              <w:t>rofession who are required to:</w:t>
            </w:r>
            <w:r w:rsidRPr="004F773C">
              <w:rPr>
                <w:rFonts w:ascii="Arial" w:hAnsi="Arial" w:cs="Arial"/>
              </w:rPr>
              <w:t xml:space="preserve"> “hold a current cardiopulmonary resuscitation (CPR) certificate that includes management of anaphylaxis and use of an Automated External Defibrillator from an Approved Training Organisation”. </w:t>
            </w: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lang w:eastAsia="en-AU"/>
              </w:rPr>
              <w:t xml:space="preserve">Is the content of the draft revised </w:t>
            </w:r>
            <w:r w:rsidRPr="00204A52">
              <w:rPr>
                <w:rFonts w:ascii="Arial" w:hAnsi="Arial" w:cs="Arial"/>
                <w:color w:val="auto"/>
                <w:szCs w:val="20"/>
                <w:lang w:eastAsia="en-AU"/>
              </w:rPr>
              <w:t>registration standard</w:t>
            </w:r>
            <w:r w:rsidRPr="00204A52">
              <w:rPr>
                <w:rFonts w:ascii="Arial" w:hAnsi="Arial" w:cs="Arial"/>
                <w:color w:val="auto"/>
                <w:lang w:eastAsia="en-AU"/>
              </w:rPr>
              <w:t xml:space="preserve"> helpful, clear, relevant and more workable than the current registration standard?</w:t>
            </w:r>
          </w:p>
        </w:tc>
      </w:tr>
      <w:tr w:rsidR="007239D0" w:rsidRPr="00E07D13" w:rsidTr="00204A52">
        <w:tc>
          <w:tcPr>
            <w:tcW w:w="5000" w:type="pct"/>
          </w:tcPr>
          <w:p w:rsidR="007239D0" w:rsidRPr="00F84DB9" w:rsidRDefault="007239D0" w:rsidP="00204A52">
            <w:pPr>
              <w:pStyle w:val="TableText"/>
              <w:keepNext w:val="0"/>
              <w:spacing w:before="0" w:after="0"/>
              <w:jc w:val="both"/>
              <w:rPr>
                <w:rFonts w:ascii="Arial" w:hAnsi="Arial" w:cs="Arial"/>
                <w:color w:val="auto"/>
                <w:sz w:val="22"/>
                <w:szCs w:val="22"/>
                <w:lang w:eastAsia="en-AU"/>
              </w:rPr>
            </w:pPr>
            <w:r w:rsidRPr="00F84DB9">
              <w:rPr>
                <w:rFonts w:ascii="Arial" w:hAnsi="Arial" w:cs="Arial"/>
                <w:color w:val="auto"/>
                <w:sz w:val="22"/>
                <w:szCs w:val="22"/>
                <w:lang w:eastAsia="en-AU"/>
              </w:rPr>
              <w:t xml:space="preserve">The draft revised registration standard is clear and easy to understand. </w:t>
            </w: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lang w:eastAsia="en-AU"/>
              </w:rPr>
              <w:t xml:space="preserve">Is there any content that needs to be changed or deleted in the draft revised </w:t>
            </w:r>
            <w:r w:rsidRPr="00204A52">
              <w:rPr>
                <w:rFonts w:ascii="Arial" w:hAnsi="Arial" w:cs="Arial"/>
                <w:color w:val="auto"/>
                <w:szCs w:val="20"/>
                <w:lang w:eastAsia="en-AU"/>
              </w:rPr>
              <w:t>registration standard</w:t>
            </w:r>
            <w:r w:rsidRPr="00204A52">
              <w:rPr>
                <w:rFonts w:ascii="Arial" w:hAnsi="Arial" w:cs="Arial"/>
                <w:color w:val="auto"/>
                <w:lang w:eastAsia="en-AU"/>
              </w:rPr>
              <w:t>?</w:t>
            </w:r>
          </w:p>
        </w:tc>
      </w:tr>
      <w:tr w:rsidR="007239D0" w:rsidRPr="00E07D13" w:rsidTr="00204A52">
        <w:tc>
          <w:tcPr>
            <w:tcW w:w="5000" w:type="pct"/>
          </w:tcPr>
          <w:p w:rsidR="007239D0" w:rsidRPr="00A634FF" w:rsidRDefault="007239D0" w:rsidP="00E92E5B">
            <w:pPr>
              <w:rPr>
                <w:rFonts w:ascii="Arial" w:hAnsi="Arial" w:cs="Arial"/>
                <w:szCs w:val="20"/>
                <w:lang w:eastAsia="en-AU"/>
              </w:rPr>
            </w:pPr>
            <w:r w:rsidRPr="00A634FF">
              <w:rPr>
                <w:rFonts w:ascii="Arial" w:hAnsi="Arial" w:cs="Arial"/>
              </w:rPr>
              <w:t>Currently requirement 1b (or requirement 2 in the new draft document) states that practicing podiatrists must “hold a current cardiopulmonary resuscitation (CPR) certificate that includes management of anaphylaxis and use of an Automated External Defibrillator from an Approved Training Organisation”. This is not a requirement for other health professionals. Whilst we understand that First Aid and CPR are important for health practitioners to undertake, this requirement may be too prescriptive</w:t>
            </w:r>
            <w:r>
              <w:rPr>
                <w:rFonts w:ascii="Arial" w:hAnsi="Arial" w:cs="Arial"/>
              </w:rPr>
              <w:t xml:space="preserve"> and there needs to be consistency with other health care professions (why are podiatrists the only AHPRA registered profession that are mandated to undertake this training via their registration standards?)</w:t>
            </w:r>
            <w:r w:rsidRPr="00A634FF">
              <w:rPr>
                <w:rFonts w:ascii="Arial" w:hAnsi="Arial" w:cs="Arial"/>
              </w:rPr>
              <w:t>.</w:t>
            </w: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szCs w:val="20"/>
                <w:lang w:eastAsia="en-AU"/>
              </w:rPr>
              <w:t>Is there anything missing that needs to be added to the draft revised registration standard?</w:t>
            </w:r>
          </w:p>
        </w:tc>
      </w:tr>
      <w:tr w:rsidR="007239D0" w:rsidRPr="00E07D13" w:rsidTr="00204A52">
        <w:tc>
          <w:tcPr>
            <w:tcW w:w="5000" w:type="pct"/>
          </w:tcPr>
          <w:p w:rsidR="007239D0" w:rsidRPr="00204A52" w:rsidRDefault="007239D0" w:rsidP="00204A52">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No.</w:t>
            </w: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szCs w:val="20"/>
                <w:lang w:eastAsia="en-AU"/>
              </w:rPr>
              <w:t xml:space="preserve">Do you have any other comments on the draft revised </w:t>
            </w:r>
            <w:r w:rsidRPr="00204A52">
              <w:rPr>
                <w:rFonts w:ascii="Arial" w:hAnsi="Arial" w:cs="Arial"/>
                <w:color w:val="auto"/>
                <w:szCs w:val="20"/>
                <w:lang w:eastAsia="en-AU"/>
              </w:rPr>
              <w:t>registration standard</w:t>
            </w:r>
            <w:r w:rsidRPr="00204A52">
              <w:rPr>
                <w:rFonts w:ascii="Arial" w:hAnsi="Arial" w:cs="Arial"/>
                <w:szCs w:val="20"/>
                <w:lang w:eastAsia="en-AU"/>
              </w:rPr>
              <w:t>?</w:t>
            </w:r>
          </w:p>
        </w:tc>
      </w:tr>
      <w:tr w:rsidR="007239D0" w:rsidRPr="00E07D13" w:rsidTr="00204A52">
        <w:tc>
          <w:tcPr>
            <w:tcW w:w="5000" w:type="pct"/>
          </w:tcPr>
          <w:p w:rsidR="007239D0" w:rsidRPr="00204A52" w:rsidRDefault="007239D0" w:rsidP="00204A52">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 xml:space="preserve">We request that AHPRA consider removing the CPR, Anaphylaxis, Defib training requirements from the CPD Registration standard as this is inconsistent with other registered health care professions and could be seen to place overly onerous demands on the time of Podiatrists. Furthermore, this is </w:t>
            </w:r>
            <w:r>
              <w:rPr>
                <w:rFonts w:ascii="Arial" w:hAnsi="Arial" w:cs="Arial"/>
                <w:color w:val="auto"/>
                <w:szCs w:val="20"/>
                <w:lang w:eastAsia="en-AU"/>
              </w:rPr>
              <w:lastRenderedPageBreak/>
              <w:t>an added financial burden that other registered health care professions are not subjected to.</w:t>
            </w: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szCs w:val="20"/>
                <w:lang w:eastAsia="en-AU"/>
              </w:rPr>
            </w:pPr>
            <w:r w:rsidRPr="00204A52">
              <w:rPr>
                <w:rFonts w:ascii="Arial" w:hAnsi="Arial" w:cs="Arial"/>
                <w:szCs w:val="20"/>
                <w:lang w:eastAsia="en-AU"/>
              </w:rPr>
              <w:lastRenderedPageBreak/>
              <w:t xml:space="preserve">Do you </w:t>
            </w:r>
            <w:r w:rsidRPr="00204A52">
              <w:rPr>
                <w:rFonts w:ascii="Arial" w:hAnsi="Arial" w:cs="Arial"/>
                <w:lang w:eastAsia="en-AU"/>
              </w:rPr>
              <w:t>think</w:t>
            </w:r>
            <w:r w:rsidRPr="00204A52">
              <w:rPr>
                <w:rFonts w:ascii="Arial" w:hAnsi="Arial" w:cs="Arial"/>
                <w:szCs w:val="20"/>
                <w:lang w:eastAsia="en-AU"/>
              </w:rPr>
              <w:t xml:space="preserve"> that that the current review period of at least every three years should be maintained or would an alternative period be appropriate e.g. five years, with the option to review earlier if the need arises?</w:t>
            </w:r>
          </w:p>
        </w:tc>
      </w:tr>
      <w:tr w:rsidR="007239D0" w:rsidRPr="0093789E" w:rsidTr="00204A52">
        <w:tc>
          <w:tcPr>
            <w:tcW w:w="5000" w:type="pct"/>
          </w:tcPr>
          <w:p w:rsidR="007239D0" w:rsidRPr="00E92E5B"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Yes, the 3 year review period is appropriate in light of the constantly changing nature of health care and changing scope of practice.</w:t>
            </w: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tc>
      </w:tr>
    </w:tbl>
    <w:p w:rsidR="007239D0" w:rsidRDefault="007239D0" w:rsidP="00A43430">
      <w:pPr>
        <w:pStyle w:val="TableText"/>
        <w:keepNext w:val="0"/>
        <w:ind w:left="142"/>
        <w:jc w:val="both"/>
        <w:rPr>
          <w:rFonts w:ascii="Arial" w:hAnsi="Arial" w:cs="Arial"/>
          <w:color w:val="auto"/>
          <w:szCs w:val="20"/>
        </w:rPr>
      </w:pPr>
    </w:p>
    <w:p w:rsidR="007239D0" w:rsidRDefault="007239D0" w:rsidP="00A43430">
      <w:pPr>
        <w:pStyle w:val="TableText"/>
        <w:keepNext w:val="0"/>
        <w:ind w:left="142"/>
        <w:jc w:val="both"/>
        <w:rPr>
          <w:rFonts w:ascii="Arial" w:hAnsi="Arial" w:cs="Arial"/>
          <w:color w:val="auto"/>
          <w:szCs w:val="20"/>
        </w:rPr>
      </w:pPr>
    </w:p>
    <w:p w:rsidR="007239D0" w:rsidRDefault="007239D0" w:rsidP="00A43430">
      <w:pPr>
        <w:pStyle w:val="TableText"/>
        <w:keepNext w:val="0"/>
        <w:ind w:left="142"/>
        <w:jc w:val="both"/>
        <w:rPr>
          <w:rFonts w:ascii="Arial" w:hAnsi="Arial" w:cs="Arial"/>
          <w:color w:val="auto"/>
          <w:szCs w:val="20"/>
        </w:rPr>
      </w:pPr>
    </w:p>
    <w:p w:rsidR="007239D0" w:rsidRDefault="007239D0" w:rsidP="00A43430">
      <w:pPr>
        <w:pStyle w:val="TableText"/>
        <w:keepNext w:val="0"/>
        <w:ind w:left="142"/>
        <w:jc w:val="both"/>
        <w:rPr>
          <w:rFonts w:ascii="Arial" w:hAnsi="Arial" w:cs="Arial"/>
          <w:color w:val="auto"/>
          <w:szCs w:val="20"/>
        </w:rPr>
      </w:pPr>
    </w:p>
    <w:p w:rsidR="007239D0" w:rsidRDefault="007239D0" w:rsidP="00A43430">
      <w:pPr>
        <w:pStyle w:val="TableText"/>
        <w:keepNext w:val="0"/>
        <w:ind w:left="142"/>
        <w:jc w:val="both"/>
        <w:rPr>
          <w:rFonts w:ascii="Arial" w:hAnsi="Arial" w:cs="Arial"/>
          <w:color w:val="auto"/>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5"/>
      </w:tblGrid>
      <w:tr w:rsidR="007239D0" w:rsidRPr="0093789E" w:rsidTr="00204A52">
        <w:trPr>
          <w:tblHeader/>
        </w:trPr>
        <w:tc>
          <w:tcPr>
            <w:tcW w:w="5000" w:type="pct"/>
            <w:shd w:val="clear" w:color="auto" w:fill="F2F2F2"/>
          </w:tcPr>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b/>
                <w:color w:val="auto"/>
                <w:szCs w:val="20"/>
                <w:lang w:eastAsia="en-AU"/>
              </w:rPr>
              <w:t xml:space="preserve">Guidelines on continuing professional development (CPD) </w:t>
            </w:r>
          </w:p>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i/>
                <w:color w:val="auto"/>
                <w:szCs w:val="20"/>
                <w:lang w:eastAsia="en-AU"/>
              </w:rPr>
              <w:t>Please provide your responses to any or all questions in the blank boxes below</w:t>
            </w: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szCs w:val="20"/>
                <w:lang w:eastAsia="en-AU"/>
              </w:rPr>
              <w:t xml:space="preserve">From your perspective, how are the current guidelines on CPD working? </w:t>
            </w:r>
          </w:p>
        </w:tc>
      </w:tr>
      <w:tr w:rsidR="007239D0" w:rsidRPr="00B12E0A" w:rsidTr="00204A52">
        <w:tc>
          <w:tcPr>
            <w:tcW w:w="5000" w:type="pct"/>
          </w:tcPr>
          <w:p w:rsidR="007239D0" w:rsidRPr="00E92E5B"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No comment.</w:t>
            </w:r>
          </w:p>
          <w:p w:rsidR="007239D0" w:rsidRPr="00204A52" w:rsidRDefault="007239D0" w:rsidP="00204A52">
            <w:pPr>
              <w:pStyle w:val="TableText"/>
              <w:keepNext w:val="0"/>
              <w:spacing w:before="0" w:after="0"/>
              <w:jc w:val="both"/>
              <w:rPr>
                <w:rFonts w:ascii="Arial" w:hAnsi="Arial" w:cs="Arial"/>
                <w:color w:val="auto"/>
                <w:szCs w:val="20"/>
                <w:lang w:eastAsia="en-AU"/>
              </w:rPr>
            </w:pPr>
          </w:p>
          <w:p w:rsidR="007239D0" w:rsidRPr="00204A52" w:rsidRDefault="007239D0" w:rsidP="00204A52">
            <w:pPr>
              <w:pStyle w:val="TableText"/>
              <w:keepNext w:val="0"/>
              <w:spacing w:before="0" w:after="0"/>
              <w:jc w:val="both"/>
              <w:rPr>
                <w:rFonts w:ascii="Arial" w:hAnsi="Arial" w:cs="Arial"/>
                <w:color w:val="auto"/>
                <w:szCs w:val="20"/>
                <w:lang w:eastAsia="en-AU"/>
              </w:rPr>
            </w:pP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lang w:eastAsia="en-AU"/>
              </w:rPr>
              <w:t xml:space="preserve">Is the content of the draft revised </w:t>
            </w:r>
            <w:r w:rsidRPr="00204A52">
              <w:rPr>
                <w:rFonts w:ascii="Arial" w:hAnsi="Arial" w:cs="Arial"/>
                <w:color w:val="auto"/>
                <w:szCs w:val="20"/>
                <w:lang w:eastAsia="en-AU"/>
              </w:rPr>
              <w:t xml:space="preserve">guidelines </w:t>
            </w:r>
            <w:r w:rsidRPr="00204A52">
              <w:rPr>
                <w:rFonts w:ascii="Arial" w:hAnsi="Arial" w:cs="Arial"/>
                <w:color w:val="auto"/>
                <w:lang w:eastAsia="en-AU"/>
              </w:rPr>
              <w:t>helpful, clear, relevant and more workable than the current guidelines?</w:t>
            </w:r>
          </w:p>
        </w:tc>
      </w:tr>
      <w:tr w:rsidR="007239D0" w:rsidRPr="00E07D13" w:rsidTr="00204A52">
        <w:tc>
          <w:tcPr>
            <w:tcW w:w="5000" w:type="pct"/>
          </w:tcPr>
          <w:p w:rsidR="007239D0" w:rsidRPr="00E92E5B"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The content of the draft revised guidelines are clear and more workable.</w:t>
            </w: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lang w:eastAsia="en-AU"/>
              </w:rPr>
              <w:t xml:space="preserve">Is there any content that needs to be changed or deleted in the draft revised </w:t>
            </w:r>
            <w:r w:rsidRPr="00204A52">
              <w:rPr>
                <w:rFonts w:ascii="Arial" w:hAnsi="Arial" w:cs="Arial"/>
                <w:color w:val="auto"/>
                <w:szCs w:val="20"/>
                <w:lang w:eastAsia="en-AU"/>
              </w:rPr>
              <w:t>guidelines</w:t>
            </w:r>
            <w:r w:rsidRPr="00204A52">
              <w:rPr>
                <w:rFonts w:ascii="Arial" w:hAnsi="Arial" w:cs="Arial"/>
                <w:color w:val="auto"/>
                <w:lang w:eastAsia="en-AU"/>
              </w:rPr>
              <w:t>?</w:t>
            </w:r>
          </w:p>
        </w:tc>
      </w:tr>
      <w:tr w:rsidR="007239D0" w:rsidRPr="00E07D13" w:rsidTr="00204A52">
        <w:tc>
          <w:tcPr>
            <w:tcW w:w="5000" w:type="pct"/>
          </w:tcPr>
          <w:p w:rsidR="007239D0" w:rsidRPr="00E92E5B"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The Currency of Training related to the CPR component of the CPD guidelines is not consistent with other professions. Why does the CPR component need to be undertaken annually? A senior first aid certificate is generally valid for 3 years</w:t>
            </w:r>
            <w:r>
              <w:rPr>
                <w:rFonts w:ascii="Arial" w:hAnsi="Arial" w:cs="Arial"/>
                <w:color w:val="auto"/>
                <w:sz w:val="22"/>
                <w:szCs w:val="22"/>
                <w:lang w:eastAsia="en-AU"/>
              </w:rPr>
              <w:t xml:space="preserve"> – training providers often recommend that the CPR component be renewed annually however, it is only a recommendation (not a requirement)</w:t>
            </w:r>
            <w:r w:rsidRPr="00E92E5B">
              <w:rPr>
                <w:rFonts w:ascii="Arial" w:hAnsi="Arial" w:cs="Arial"/>
                <w:color w:val="auto"/>
                <w:sz w:val="22"/>
                <w:szCs w:val="22"/>
                <w:lang w:eastAsia="en-AU"/>
              </w:rPr>
              <w:t>.</w:t>
            </w: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szCs w:val="20"/>
                <w:lang w:eastAsia="en-AU"/>
              </w:rPr>
              <w:t>Is there anything missing that needs to be added to the draft revised guidelines?</w:t>
            </w:r>
          </w:p>
        </w:tc>
      </w:tr>
      <w:tr w:rsidR="007239D0" w:rsidRPr="00E07D13" w:rsidTr="00204A52">
        <w:tc>
          <w:tcPr>
            <w:tcW w:w="5000" w:type="pct"/>
          </w:tcPr>
          <w:p w:rsidR="007239D0" w:rsidRPr="00204A52" w:rsidRDefault="007239D0" w:rsidP="00204A52">
            <w:pPr>
              <w:pStyle w:val="TableText"/>
              <w:keepNext w:val="0"/>
              <w:spacing w:before="0" w:after="0"/>
              <w:jc w:val="both"/>
              <w:rPr>
                <w:rFonts w:ascii="Arial" w:hAnsi="Arial" w:cs="Arial"/>
                <w:color w:val="auto"/>
                <w:szCs w:val="20"/>
                <w:lang w:eastAsia="en-AU"/>
              </w:rPr>
            </w:pPr>
          </w:p>
          <w:p w:rsidR="007239D0" w:rsidRPr="00E92E5B"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Is it worthwhile adding ‘research activities’ into the Professional Development category (eg. developing research protocol, application for research funding, data collection/analysis).</w:t>
            </w:r>
          </w:p>
          <w:p w:rsidR="007239D0" w:rsidRPr="00E92E5B" w:rsidRDefault="007239D0" w:rsidP="00204A52">
            <w:pPr>
              <w:pStyle w:val="TableText"/>
              <w:keepNext w:val="0"/>
              <w:spacing w:before="0" w:after="0"/>
              <w:jc w:val="both"/>
              <w:rPr>
                <w:rFonts w:ascii="Arial" w:hAnsi="Arial" w:cs="Arial"/>
                <w:color w:val="auto"/>
                <w:sz w:val="22"/>
                <w:szCs w:val="22"/>
                <w:lang w:eastAsia="en-AU"/>
              </w:rPr>
            </w:pP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E07D13"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szCs w:val="20"/>
                <w:lang w:eastAsia="en-AU"/>
              </w:rPr>
              <w:t xml:space="preserve">Do you have any other comments on the draft revised </w:t>
            </w:r>
            <w:r w:rsidRPr="00204A52">
              <w:rPr>
                <w:rFonts w:ascii="Arial" w:hAnsi="Arial" w:cs="Arial"/>
                <w:color w:val="auto"/>
                <w:szCs w:val="20"/>
                <w:lang w:eastAsia="en-AU"/>
              </w:rPr>
              <w:t>guidelines</w:t>
            </w:r>
            <w:r w:rsidRPr="00204A52">
              <w:rPr>
                <w:rFonts w:ascii="Arial" w:hAnsi="Arial" w:cs="Arial"/>
                <w:szCs w:val="20"/>
                <w:lang w:eastAsia="en-AU"/>
              </w:rPr>
              <w:t>?</w:t>
            </w:r>
          </w:p>
        </w:tc>
      </w:tr>
      <w:tr w:rsidR="007239D0" w:rsidRPr="00E07D13" w:rsidTr="00204A52">
        <w:tc>
          <w:tcPr>
            <w:tcW w:w="5000" w:type="pct"/>
          </w:tcPr>
          <w:p w:rsidR="007239D0" w:rsidRDefault="007239D0" w:rsidP="00204A52">
            <w:pPr>
              <w:pStyle w:val="TableText"/>
              <w:keepNext w:val="0"/>
              <w:spacing w:before="0" w:after="0"/>
              <w:jc w:val="both"/>
              <w:rPr>
                <w:rFonts w:ascii="Arial" w:hAnsi="Arial" w:cs="Arial"/>
                <w:color w:val="auto"/>
                <w:sz w:val="22"/>
                <w:szCs w:val="22"/>
                <w:lang w:eastAsia="en-AU"/>
              </w:rPr>
            </w:pPr>
            <w:r>
              <w:rPr>
                <w:rFonts w:ascii="Arial" w:hAnsi="Arial" w:cs="Arial"/>
                <w:color w:val="auto"/>
                <w:sz w:val="22"/>
                <w:szCs w:val="22"/>
                <w:lang w:eastAsia="en-AU"/>
              </w:rPr>
              <w:t>Other AHPRA registered health care professions are not limited to a maximum number of hours of CPD in each category and there is variation in the categories between professions. Some consistency should be considered.</w:t>
            </w:r>
          </w:p>
          <w:p w:rsidR="007239D0" w:rsidRDefault="007239D0" w:rsidP="00204A52">
            <w:pPr>
              <w:pStyle w:val="TableText"/>
              <w:keepNext w:val="0"/>
              <w:spacing w:before="0" w:after="0"/>
              <w:jc w:val="both"/>
              <w:rPr>
                <w:rFonts w:ascii="Arial" w:hAnsi="Arial" w:cs="Arial"/>
                <w:color w:val="auto"/>
                <w:sz w:val="22"/>
                <w:szCs w:val="22"/>
                <w:lang w:eastAsia="en-AU"/>
              </w:rPr>
            </w:pPr>
          </w:p>
          <w:p w:rsidR="007239D0"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It is good to see that “a minimum of 5 hours CPD must be in an interactive setting with other practitioners” however, does this include video conferencing, live streaming of CPD events? Rural practitioners may find this requirement restrictive if it does not include participation via electronic/technology means.</w:t>
            </w:r>
            <w:r>
              <w:rPr>
                <w:rFonts w:ascii="Arial" w:hAnsi="Arial" w:cs="Arial"/>
                <w:color w:val="auto"/>
                <w:sz w:val="22"/>
                <w:szCs w:val="22"/>
                <w:lang w:eastAsia="en-AU"/>
              </w:rPr>
              <w:t xml:space="preserve"> </w:t>
            </w:r>
          </w:p>
          <w:p w:rsidR="007239D0" w:rsidRPr="00E92E5B" w:rsidRDefault="007239D0" w:rsidP="00204A52">
            <w:pPr>
              <w:pStyle w:val="TableText"/>
              <w:keepNext w:val="0"/>
              <w:spacing w:before="0" w:after="0"/>
              <w:jc w:val="both"/>
              <w:rPr>
                <w:rFonts w:ascii="Arial" w:hAnsi="Arial" w:cs="Arial"/>
                <w:color w:val="auto"/>
                <w:sz w:val="22"/>
                <w:szCs w:val="22"/>
                <w:lang w:eastAsia="en-AU"/>
              </w:rPr>
            </w:pPr>
          </w:p>
          <w:p w:rsidR="007239D0" w:rsidRPr="00E92E5B"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 xml:space="preserve">It is good to see that the recognition for Community Service involvement has increased from a maximum of 5 hours to a maximum of 10 hours. </w:t>
            </w:r>
          </w:p>
          <w:p w:rsidR="007239D0" w:rsidRPr="00E92E5B" w:rsidRDefault="007239D0" w:rsidP="00204A52">
            <w:pPr>
              <w:pStyle w:val="TableText"/>
              <w:keepNext w:val="0"/>
              <w:spacing w:before="0" w:after="0"/>
              <w:jc w:val="both"/>
              <w:rPr>
                <w:rFonts w:ascii="Arial" w:hAnsi="Arial" w:cs="Arial"/>
                <w:color w:val="auto"/>
                <w:sz w:val="22"/>
                <w:szCs w:val="22"/>
                <w:lang w:eastAsia="en-AU"/>
              </w:rPr>
            </w:pPr>
          </w:p>
          <w:p w:rsidR="007239D0" w:rsidRPr="00E92E5B" w:rsidRDefault="007239D0" w:rsidP="00204A52">
            <w:pPr>
              <w:pStyle w:val="TableText"/>
              <w:keepNext w:val="0"/>
              <w:spacing w:before="0" w:after="0"/>
              <w:jc w:val="both"/>
              <w:rPr>
                <w:rFonts w:ascii="Arial" w:hAnsi="Arial" w:cs="Arial"/>
                <w:color w:val="auto"/>
                <w:sz w:val="22"/>
                <w:szCs w:val="22"/>
                <w:lang w:eastAsia="en-AU"/>
              </w:rPr>
            </w:pPr>
            <w:r w:rsidRPr="00E92E5B">
              <w:rPr>
                <w:rFonts w:ascii="Arial" w:hAnsi="Arial" w:cs="Arial"/>
                <w:color w:val="auto"/>
                <w:sz w:val="22"/>
                <w:szCs w:val="22"/>
                <w:lang w:eastAsia="en-AU"/>
              </w:rPr>
              <w:t xml:space="preserve">It is good to see that Hospital based CPR/Life training is being recognised. </w:t>
            </w:r>
            <w:r>
              <w:rPr>
                <w:rFonts w:ascii="Arial" w:hAnsi="Arial" w:cs="Arial"/>
                <w:color w:val="auto"/>
                <w:sz w:val="22"/>
                <w:szCs w:val="22"/>
                <w:lang w:eastAsia="en-AU"/>
              </w:rPr>
              <w:t>Although please</w:t>
            </w:r>
            <w:r w:rsidRPr="00E92E5B">
              <w:rPr>
                <w:rFonts w:ascii="Arial" w:hAnsi="Arial" w:cs="Arial"/>
                <w:color w:val="auto"/>
                <w:sz w:val="22"/>
                <w:szCs w:val="22"/>
                <w:lang w:eastAsia="en-AU"/>
              </w:rPr>
              <w:t xml:space="preserve"> </w:t>
            </w:r>
            <w:r w:rsidRPr="00E92E5B">
              <w:rPr>
                <w:rFonts w:ascii="Arial" w:hAnsi="Arial" w:cs="Arial"/>
                <w:color w:val="auto"/>
                <w:sz w:val="22"/>
                <w:szCs w:val="22"/>
                <w:lang w:eastAsia="en-AU"/>
              </w:rPr>
              <w:lastRenderedPageBreak/>
              <w:t>previous comments regarding inconsistency regarding this registration requirement amongst health care professions.</w:t>
            </w:r>
          </w:p>
          <w:p w:rsidR="007239D0" w:rsidRDefault="007239D0" w:rsidP="00204A52">
            <w:pPr>
              <w:pStyle w:val="TableText"/>
              <w:keepNext w:val="0"/>
              <w:spacing w:before="0" w:after="0"/>
              <w:jc w:val="both"/>
              <w:rPr>
                <w:rFonts w:ascii="Arial" w:hAnsi="Arial" w:cs="Arial"/>
                <w:color w:val="auto"/>
                <w:szCs w:val="20"/>
                <w:lang w:eastAsia="en-AU"/>
              </w:rPr>
            </w:pPr>
          </w:p>
          <w:p w:rsidR="007239D0" w:rsidRPr="00204A52" w:rsidRDefault="007239D0" w:rsidP="00204A52">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 xml:space="preserve"> </w:t>
            </w:r>
          </w:p>
        </w:tc>
      </w:tr>
    </w:tbl>
    <w:p w:rsidR="007239D0" w:rsidRDefault="007239D0" w:rsidP="00A43430">
      <w:pPr>
        <w:pStyle w:val="TableText"/>
        <w:keepNext w:val="0"/>
        <w:ind w:left="142"/>
        <w:jc w:val="both"/>
        <w:rPr>
          <w:rFonts w:ascii="Arial" w:hAnsi="Arial" w:cs="Arial"/>
          <w:color w:val="auto"/>
          <w:szCs w:val="20"/>
        </w:rPr>
      </w:pPr>
    </w:p>
    <w:p w:rsidR="007239D0" w:rsidRDefault="007239D0" w:rsidP="00A43430">
      <w:pPr>
        <w:pStyle w:val="TableText"/>
        <w:keepNext w:val="0"/>
        <w:ind w:left="142"/>
        <w:jc w:val="both"/>
        <w:rPr>
          <w:rFonts w:ascii="Arial" w:hAnsi="Arial" w:cs="Arial"/>
          <w:color w:val="auto"/>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5"/>
      </w:tblGrid>
      <w:tr w:rsidR="007239D0" w:rsidRPr="0093789E" w:rsidTr="00204A52">
        <w:trPr>
          <w:tblHeader/>
        </w:trPr>
        <w:tc>
          <w:tcPr>
            <w:tcW w:w="5000" w:type="pct"/>
            <w:shd w:val="clear" w:color="auto" w:fill="F2F2F2"/>
          </w:tcPr>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b/>
                <w:color w:val="auto"/>
                <w:szCs w:val="20"/>
                <w:lang w:eastAsia="en-AU"/>
              </w:rPr>
              <w:t xml:space="preserve">Registration standard: Recency of practice (ROP) </w:t>
            </w:r>
          </w:p>
          <w:p w:rsidR="007239D0" w:rsidRPr="00204A52" w:rsidRDefault="007239D0" w:rsidP="00204A52">
            <w:pPr>
              <w:pStyle w:val="TableText"/>
              <w:keepNext w:val="0"/>
              <w:jc w:val="center"/>
              <w:rPr>
                <w:rFonts w:ascii="Arial" w:hAnsi="Arial" w:cs="Arial"/>
                <w:b/>
                <w:color w:val="auto"/>
                <w:szCs w:val="20"/>
                <w:lang w:eastAsia="en-AU"/>
              </w:rPr>
            </w:pPr>
            <w:r w:rsidRPr="00204A52">
              <w:rPr>
                <w:rFonts w:ascii="Arial" w:hAnsi="Arial" w:cs="Arial"/>
                <w:i/>
                <w:color w:val="auto"/>
                <w:szCs w:val="20"/>
                <w:lang w:eastAsia="en-AU"/>
              </w:rPr>
              <w:t>Please provide your responses to any or all questions in the blank boxes below</w:t>
            </w: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szCs w:val="20"/>
                <w:lang w:eastAsia="en-AU"/>
              </w:rPr>
            </w:pPr>
            <w:r w:rsidRPr="00204A52">
              <w:rPr>
                <w:rFonts w:ascii="Arial" w:hAnsi="Arial" w:cs="Arial"/>
                <w:color w:val="auto"/>
                <w:szCs w:val="20"/>
                <w:lang w:eastAsia="en-AU"/>
              </w:rPr>
              <w:t xml:space="preserve">From your perspective how is the current Recency of practice registration standard working? </w:t>
            </w:r>
          </w:p>
        </w:tc>
      </w:tr>
      <w:tr w:rsidR="007239D0" w:rsidRPr="00B12E0A" w:rsidTr="00204A52">
        <w:tc>
          <w:tcPr>
            <w:tcW w:w="5000" w:type="pct"/>
          </w:tcPr>
          <w:p w:rsidR="007239D0" w:rsidRPr="00204A52" w:rsidRDefault="007239D0" w:rsidP="00204A52">
            <w:pPr>
              <w:pStyle w:val="TableText"/>
              <w:keepNext w:val="0"/>
              <w:spacing w:before="0" w:after="0"/>
              <w:jc w:val="both"/>
              <w:rPr>
                <w:rFonts w:ascii="Arial" w:hAnsi="Arial" w:cs="Arial"/>
                <w:color w:val="auto"/>
                <w:szCs w:val="20"/>
                <w:lang w:eastAsia="en-AU"/>
              </w:rPr>
            </w:pPr>
            <w:r>
              <w:rPr>
                <w:rFonts w:ascii="Arial" w:hAnsi="Arial" w:cs="Arial"/>
                <w:color w:val="auto"/>
                <w:szCs w:val="20"/>
                <w:lang w:eastAsia="en-AU"/>
              </w:rPr>
              <w:t>The current standard is adequate but could be clearer in some areas.</w:t>
            </w:r>
          </w:p>
          <w:p w:rsidR="007239D0" w:rsidRPr="00204A52" w:rsidRDefault="007239D0" w:rsidP="00204A52">
            <w:pPr>
              <w:pStyle w:val="TableText"/>
              <w:keepNext w:val="0"/>
              <w:spacing w:before="0" w:after="0"/>
              <w:jc w:val="both"/>
              <w:rPr>
                <w:rFonts w:ascii="Arial" w:hAnsi="Arial" w:cs="Arial"/>
                <w:color w:val="auto"/>
                <w:szCs w:val="20"/>
                <w:lang w:eastAsia="en-AU"/>
              </w:rPr>
            </w:pPr>
          </w:p>
        </w:tc>
      </w:tr>
      <w:tr w:rsidR="007239D0" w:rsidRPr="00BD623A"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lang w:eastAsia="en-AU"/>
              </w:rPr>
            </w:pPr>
            <w:r w:rsidRPr="00204A52">
              <w:rPr>
                <w:rFonts w:ascii="Arial" w:hAnsi="Arial" w:cs="Arial"/>
                <w:color w:val="auto"/>
                <w:lang w:eastAsia="en-AU"/>
              </w:rPr>
              <w:t>Is the content of the draft revised registration standard helpful, clear, relevant and more workable than the current registration standard?</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 xml:space="preserve">The content of the draft standard is helpful. The Changing Scope of Practice section is a little vague and could benefit from clarification. Is this changing scope of practice section only relevant to people who have not met the recency of practice standard? </w:t>
            </w: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lang w:eastAsia="en-AU"/>
              </w:rPr>
            </w:pPr>
            <w:r w:rsidRPr="00204A52">
              <w:rPr>
                <w:rFonts w:ascii="Arial" w:hAnsi="Arial" w:cs="Arial"/>
                <w:color w:val="auto"/>
                <w:lang w:eastAsia="en-AU"/>
              </w:rPr>
              <w:t>Is there any content that needs to be changed or deleted in the draft revised registration standard?</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See above.</w:t>
            </w: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numPr>
                <w:ilvl w:val="0"/>
                <w:numId w:val="7"/>
              </w:numPr>
              <w:spacing w:before="0" w:after="0"/>
              <w:jc w:val="both"/>
              <w:rPr>
                <w:rFonts w:ascii="Arial" w:hAnsi="Arial" w:cs="Arial"/>
                <w:color w:val="auto"/>
                <w:lang w:eastAsia="en-AU"/>
              </w:rPr>
            </w:pPr>
            <w:r w:rsidRPr="00204A52">
              <w:rPr>
                <w:rFonts w:ascii="Arial" w:hAnsi="Arial" w:cs="Arial"/>
                <w:color w:val="auto"/>
                <w:lang w:eastAsia="en-AU"/>
              </w:rPr>
              <w:t>Do you have any comments on the minimum practice requirements in the draft revised registration standard?</w:t>
            </w:r>
          </w:p>
        </w:tc>
      </w:tr>
      <w:tr w:rsidR="007239D0" w:rsidRPr="0093789E" w:rsidTr="00204A52">
        <w:tc>
          <w:tcPr>
            <w:tcW w:w="5000" w:type="pct"/>
          </w:tcPr>
          <w:p w:rsidR="007239D0" w:rsidRDefault="007239D0" w:rsidP="002C01A0">
            <w:pPr>
              <w:pStyle w:val="TableText"/>
              <w:keepNext w:val="0"/>
              <w:spacing w:before="0" w:after="0"/>
              <w:jc w:val="both"/>
              <w:rPr>
                <w:rFonts w:ascii="Arial" w:hAnsi="Arial" w:cs="Arial"/>
                <w:color w:val="auto"/>
                <w:lang w:eastAsia="en-AU"/>
              </w:rPr>
            </w:pPr>
            <w:r>
              <w:rPr>
                <w:rFonts w:ascii="Arial" w:hAnsi="Arial" w:cs="Arial"/>
                <w:color w:val="auto"/>
                <w:lang w:eastAsia="en-AU"/>
              </w:rPr>
              <w:t xml:space="preserve">There is a clearer idea regarding what is considered to be an appropriate minimum hours of work per year in order to maintain recency of practice (ie. 150hrs per year).  </w:t>
            </w:r>
          </w:p>
          <w:p w:rsidR="007239D0" w:rsidRPr="00204A52" w:rsidRDefault="007239D0" w:rsidP="002C01A0">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spacing w:before="120" w:after="120" w:line="240" w:lineRule="auto"/>
              <w:ind w:left="318" w:hanging="318"/>
              <w:contextualSpacing/>
              <w:rPr>
                <w:rFonts w:ascii="Arial" w:hAnsi="Arial" w:cs="Arial"/>
                <w:sz w:val="20"/>
                <w:szCs w:val="20"/>
                <w:lang w:eastAsia="en-AU"/>
              </w:rPr>
            </w:pPr>
            <w:r w:rsidRPr="00204A52">
              <w:rPr>
                <w:rFonts w:ascii="Arial" w:hAnsi="Arial" w:cs="Arial"/>
                <w:sz w:val="20"/>
                <w:szCs w:val="20"/>
                <w:lang w:eastAsia="en-AU"/>
              </w:rPr>
              <w:t>22. Do you think that the following alternative for minimum hours of practice would be better? (i.e  without the option of 150 hours in the 12 month period prior to applying for registration or renewal of registration). Please provide the reason for your answer:</w:t>
            </w:r>
          </w:p>
          <w:p w:rsidR="007239D0" w:rsidRPr="00204A52" w:rsidRDefault="007239D0" w:rsidP="00204A52">
            <w:pPr>
              <w:spacing w:before="120" w:after="120" w:line="240" w:lineRule="auto"/>
              <w:ind w:left="318" w:hanging="318"/>
              <w:contextualSpacing/>
              <w:rPr>
                <w:rFonts w:ascii="Arial" w:hAnsi="Arial" w:cs="Arial"/>
                <w:sz w:val="20"/>
                <w:szCs w:val="20"/>
                <w:lang w:eastAsia="en-AU"/>
              </w:rPr>
            </w:pPr>
          </w:p>
          <w:p w:rsidR="007239D0" w:rsidRPr="00204A52" w:rsidRDefault="007239D0" w:rsidP="00204A52">
            <w:pPr>
              <w:numPr>
                <w:ilvl w:val="1"/>
                <w:numId w:val="8"/>
              </w:numPr>
              <w:spacing w:before="120" w:after="120" w:line="240" w:lineRule="auto"/>
              <w:ind w:left="851" w:hanging="425"/>
              <w:contextualSpacing/>
              <w:rPr>
                <w:rFonts w:ascii="Arial" w:hAnsi="Arial" w:cs="Arial"/>
                <w:lang w:eastAsia="en-AU"/>
              </w:rPr>
            </w:pPr>
            <w:r w:rsidRPr="00204A52">
              <w:rPr>
                <w:rFonts w:ascii="Arial" w:hAnsi="Arial" w:cs="Arial"/>
                <w:i/>
                <w:sz w:val="20"/>
                <w:szCs w:val="20"/>
                <w:lang w:eastAsia="en-AU"/>
              </w:rPr>
              <w:t xml:space="preserve">450 hours of practice  in the three year period prior to applying for registration or renewal of registration </w:t>
            </w:r>
          </w:p>
        </w:tc>
      </w:tr>
      <w:tr w:rsidR="007239D0" w:rsidRPr="0093789E" w:rsidTr="00204A52">
        <w:tc>
          <w:tcPr>
            <w:tcW w:w="5000" w:type="pct"/>
            <w:shd w:val="clear" w:color="auto" w:fill="FFFFFF"/>
          </w:tcPr>
          <w:p w:rsidR="007239D0" w:rsidRPr="00204A52" w:rsidRDefault="007239D0" w:rsidP="002C01A0">
            <w:pPr>
              <w:pStyle w:val="TableText"/>
              <w:keepNext w:val="0"/>
              <w:spacing w:before="0" w:after="0"/>
              <w:jc w:val="both"/>
              <w:rPr>
                <w:rFonts w:ascii="Arial" w:hAnsi="Arial" w:cs="Arial"/>
                <w:color w:val="auto"/>
                <w:lang w:eastAsia="en-AU"/>
              </w:rPr>
            </w:pPr>
            <w:r>
              <w:rPr>
                <w:rFonts w:ascii="Arial" w:hAnsi="Arial" w:cs="Arial"/>
                <w:color w:val="auto"/>
                <w:lang w:eastAsia="en-AU"/>
              </w:rPr>
              <w:t>This option is valid and may be more appropriate in a workforce that is female dominated.</w:t>
            </w:r>
          </w:p>
          <w:p w:rsidR="007239D0" w:rsidRPr="00204A52" w:rsidRDefault="007239D0" w:rsidP="00204A52">
            <w:pPr>
              <w:pStyle w:val="TableText"/>
              <w:keepNext w:val="0"/>
              <w:spacing w:before="0" w:after="0"/>
              <w:ind w:left="36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spacing w:before="0" w:after="0"/>
              <w:jc w:val="both"/>
              <w:rPr>
                <w:rFonts w:ascii="Arial" w:hAnsi="Arial" w:cs="Arial"/>
                <w:color w:val="auto"/>
                <w:lang w:eastAsia="en-AU"/>
              </w:rPr>
            </w:pPr>
            <w:r w:rsidRPr="00204A52">
              <w:rPr>
                <w:rFonts w:ascii="Arial" w:hAnsi="Arial" w:cs="Arial"/>
                <w:color w:val="auto"/>
                <w:lang w:eastAsia="en-AU"/>
              </w:rPr>
              <w:t>23. Is there anything missing that needs to be added to the draft revised registration standard?</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No obvious omissions.</w:t>
            </w: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spacing w:before="0" w:after="0"/>
              <w:jc w:val="both"/>
              <w:rPr>
                <w:rFonts w:ascii="Arial" w:hAnsi="Arial" w:cs="Arial"/>
                <w:color w:val="auto"/>
                <w:lang w:eastAsia="en-AU"/>
              </w:rPr>
            </w:pPr>
            <w:r w:rsidRPr="00204A52">
              <w:rPr>
                <w:rFonts w:ascii="Arial" w:hAnsi="Arial" w:cs="Arial"/>
                <w:lang w:eastAsia="en-AU"/>
              </w:rPr>
              <w:t xml:space="preserve">24.  Do you have any other comments on the draft revised </w:t>
            </w:r>
            <w:r w:rsidRPr="00204A52">
              <w:rPr>
                <w:rFonts w:ascii="Arial" w:hAnsi="Arial" w:cs="Arial"/>
                <w:color w:val="auto"/>
                <w:lang w:eastAsia="en-AU"/>
              </w:rPr>
              <w:t>registration standard</w:t>
            </w:r>
            <w:r w:rsidRPr="00204A52">
              <w:rPr>
                <w:rFonts w:ascii="Arial" w:hAnsi="Arial" w:cs="Arial"/>
                <w:lang w:eastAsia="en-AU"/>
              </w:rPr>
              <w:t>?</w:t>
            </w:r>
          </w:p>
        </w:tc>
      </w:tr>
      <w:tr w:rsidR="007239D0" w:rsidRPr="0093789E" w:rsidTr="00204A52">
        <w:tc>
          <w:tcPr>
            <w:tcW w:w="5000" w:type="pct"/>
            <w:shd w:val="clear" w:color="auto" w:fill="FFFFFF"/>
          </w:tcPr>
          <w:p w:rsidR="007239D0" w:rsidRPr="00204A52" w:rsidRDefault="007239D0" w:rsidP="002C01A0">
            <w:pPr>
              <w:pStyle w:val="TableText"/>
              <w:keepNext w:val="0"/>
              <w:spacing w:before="0" w:after="0"/>
              <w:jc w:val="both"/>
              <w:rPr>
                <w:rFonts w:ascii="Arial" w:hAnsi="Arial" w:cs="Arial"/>
                <w:lang w:eastAsia="en-AU"/>
              </w:rPr>
            </w:pPr>
            <w:r>
              <w:rPr>
                <w:rFonts w:ascii="Arial" w:hAnsi="Arial" w:cs="Arial"/>
                <w:lang w:eastAsia="en-AU"/>
              </w:rPr>
              <w:t xml:space="preserve">There should be consistency in the requirements for health care practitioners registered under AHPRA in regards to the recency of practice standard. Some professions have a 5 year recency of practice requirement (eg. Occupational Therapy, Physiotherapy) whilst Podiatry and Medical have 3years. We recommend that AHPRA review this and provide justification. Is this due to the surgical procedures podiatrists and podiatric surgeons undertake? </w:t>
            </w:r>
          </w:p>
          <w:p w:rsidR="007239D0" w:rsidRPr="00204A52" w:rsidRDefault="007239D0" w:rsidP="00204A52">
            <w:pPr>
              <w:pStyle w:val="TableText"/>
              <w:keepNext w:val="0"/>
              <w:spacing w:before="0" w:after="0"/>
              <w:ind w:left="360"/>
              <w:jc w:val="both"/>
              <w:rPr>
                <w:rFonts w:ascii="Arial" w:hAnsi="Arial" w:cs="Arial"/>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spacing w:before="0" w:after="0"/>
              <w:jc w:val="both"/>
              <w:rPr>
                <w:rFonts w:ascii="Arial" w:hAnsi="Arial" w:cs="Arial"/>
                <w:lang w:eastAsia="en-AU"/>
              </w:rPr>
            </w:pPr>
            <w:r w:rsidRPr="00204A52">
              <w:rPr>
                <w:rFonts w:ascii="Arial" w:hAnsi="Arial" w:cs="Arial"/>
                <w:szCs w:val="20"/>
                <w:lang w:eastAsia="en-AU"/>
              </w:rPr>
              <w:t xml:space="preserve">25. Do you </w:t>
            </w:r>
            <w:r w:rsidRPr="00204A52">
              <w:rPr>
                <w:rFonts w:ascii="Arial" w:hAnsi="Arial" w:cs="Arial"/>
                <w:lang w:eastAsia="en-AU"/>
              </w:rPr>
              <w:t>think</w:t>
            </w:r>
            <w:r w:rsidRPr="00204A52">
              <w:rPr>
                <w:rFonts w:ascii="Arial" w:hAnsi="Arial" w:cs="Arial"/>
                <w:szCs w:val="20"/>
                <w:lang w:eastAsia="en-AU"/>
              </w:rPr>
              <w:t xml:space="preserve"> that that the current review period of at least every three years should be maintained or would an alternative period be appropriate e.g. five years, with the option to review earlier if the need arises?</w:t>
            </w:r>
          </w:p>
        </w:tc>
      </w:tr>
      <w:tr w:rsidR="007239D0" w:rsidRPr="0093789E" w:rsidTr="00204A52">
        <w:tc>
          <w:tcPr>
            <w:tcW w:w="5000" w:type="pct"/>
          </w:tcPr>
          <w:p w:rsidR="007239D0" w:rsidRPr="00E92E5B" w:rsidRDefault="007239D0" w:rsidP="002C01A0">
            <w:pPr>
              <w:pStyle w:val="TableText"/>
              <w:keepNext w:val="0"/>
              <w:spacing w:before="0" w:after="0"/>
              <w:jc w:val="both"/>
              <w:rPr>
                <w:rFonts w:ascii="Arial" w:hAnsi="Arial" w:cs="Arial"/>
                <w:color w:val="auto"/>
                <w:sz w:val="22"/>
                <w:szCs w:val="22"/>
                <w:lang w:eastAsia="en-AU"/>
              </w:rPr>
            </w:pPr>
            <w:r>
              <w:rPr>
                <w:rFonts w:ascii="Arial" w:hAnsi="Arial" w:cs="Arial"/>
                <w:color w:val="auto"/>
                <w:lang w:eastAsia="en-AU"/>
              </w:rPr>
              <w:t xml:space="preserve">Yes, </w:t>
            </w:r>
            <w:r w:rsidRPr="00E92E5B">
              <w:rPr>
                <w:rFonts w:ascii="Arial" w:hAnsi="Arial" w:cs="Arial"/>
                <w:color w:val="auto"/>
                <w:sz w:val="22"/>
                <w:szCs w:val="22"/>
                <w:lang w:eastAsia="en-AU"/>
              </w:rPr>
              <w:t>the 3 year review period is appropriate in light of the constantly changing nature of health care and changing scope of practice.</w:t>
            </w:r>
          </w:p>
          <w:p w:rsidR="007239D0" w:rsidRPr="00204A52" w:rsidRDefault="007239D0" w:rsidP="00204A52">
            <w:pPr>
              <w:pStyle w:val="TableText"/>
              <w:keepNext w:val="0"/>
              <w:spacing w:before="0" w:after="0"/>
              <w:jc w:val="both"/>
              <w:rPr>
                <w:rFonts w:ascii="Arial" w:hAnsi="Arial" w:cs="Arial"/>
                <w:color w:val="auto"/>
                <w:lang w:eastAsia="en-AU"/>
              </w:rPr>
            </w:pPr>
          </w:p>
        </w:tc>
      </w:tr>
      <w:tr w:rsidR="007239D0" w:rsidRPr="0093789E" w:rsidTr="00204A52">
        <w:tc>
          <w:tcPr>
            <w:tcW w:w="5000" w:type="pct"/>
            <w:shd w:val="clear" w:color="auto" w:fill="DAEEF3"/>
          </w:tcPr>
          <w:p w:rsidR="007239D0" w:rsidRPr="00204A52" w:rsidRDefault="007239D0" w:rsidP="00204A52">
            <w:pPr>
              <w:pStyle w:val="TableText"/>
              <w:keepNext w:val="0"/>
              <w:spacing w:before="0" w:after="0"/>
              <w:jc w:val="both"/>
              <w:rPr>
                <w:rFonts w:ascii="Arial" w:hAnsi="Arial" w:cs="Arial"/>
                <w:szCs w:val="20"/>
                <w:lang w:eastAsia="en-AU"/>
              </w:rPr>
            </w:pPr>
            <w:r w:rsidRPr="00204A52">
              <w:rPr>
                <w:rFonts w:ascii="Arial" w:hAnsi="Arial" w:cs="Arial"/>
                <w:szCs w:val="20"/>
                <w:lang w:eastAsia="en-AU"/>
              </w:rPr>
              <w:t xml:space="preserve">26. Do you have any comments on the draft </w:t>
            </w:r>
            <w:r w:rsidRPr="00204A52">
              <w:rPr>
                <w:rFonts w:ascii="Arial" w:hAnsi="Arial" w:cs="Arial"/>
                <w:i/>
                <w:szCs w:val="20"/>
                <w:lang w:eastAsia="en-AU"/>
              </w:rPr>
              <w:t>Guidelines about recency of practice</w:t>
            </w:r>
            <w:r w:rsidRPr="00204A52">
              <w:rPr>
                <w:rFonts w:ascii="Arial" w:hAnsi="Arial" w:cs="Arial"/>
                <w:szCs w:val="20"/>
                <w:lang w:eastAsia="en-AU"/>
              </w:rPr>
              <w:t>?</w:t>
            </w:r>
          </w:p>
        </w:tc>
      </w:tr>
      <w:tr w:rsidR="007239D0" w:rsidRPr="0093789E" w:rsidTr="00204A52">
        <w:tc>
          <w:tcPr>
            <w:tcW w:w="5000" w:type="pct"/>
          </w:tcPr>
          <w:p w:rsidR="007239D0" w:rsidRPr="00204A52" w:rsidRDefault="007239D0" w:rsidP="00204A52">
            <w:pPr>
              <w:pStyle w:val="TableText"/>
              <w:keepNext w:val="0"/>
              <w:spacing w:before="0" w:after="0"/>
              <w:jc w:val="both"/>
              <w:rPr>
                <w:rFonts w:ascii="Arial" w:hAnsi="Arial" w:cs="Arial"/>
                <w:color w:val="auto"/>
                <w:lang w:eastAsia="en-AU"/>
              </w:rPr>
            </w:pPr>
            <w:r>
              <w:rPr>
                <w:rFonts w:ascii="Arial" w:hAnsi="Arial" w:cs="Arial"/>
                <w:color w:val="auto"/>
                <w:lang w:eastAsia="en-AU"/>
              </w:rPr>
              <w:t>No comments.</w:t>
            </w: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p w:rsidR="007239D0" w:rsidRPr="00204A52" w:rsidRDefault="007239D0" w:rsidP="00204A52">
            <w:pPr>
              <w:pStyle w:val="TableText"/>
              <w:keepNext w:val="0"/>
              <w:spacing w:before="0" w:after="0"/>
              <w:jc w:val="both"/>
              <w:rPr>
                <w:rFonts w:ascii="Arial" w:hAnsi="Arial" w:cs="Arial"/>
                <w:color w:val="auto"/>
                <w:lang w:eastAsia="en-AU"/>
              </w:rPr>
            </w:pPr>
          </w:p>
        </w:tc>
      </w:tr>
    </w:tbl>
    <w:p w:rsidR="007239D0" w:rsidRDefault="007239D0" w:rsidP="005804F4">
      <w:pPr>
        <w:pStyle w:val="TableText"/>
        <w:keepNext w:val="0"/>
        <w:ind w:left="142"/>
        <w:jc w:val="both"/>
        <w:rPr>
          <w:color w:val="auto"/>
        </w:rPr>
      </w:pPr>
    </w:p>
    <w:p w:rsidR="007239D0" w:rsidRDefault="007239D0" w:rsidP="005804F4">
      <w:pPr>
        <w:pStyle w:val="TableText"/>
        <w:keepNext w:val="0"/>
        <w:ind w:left="142"/>
        <w:jc w:val="both"/>
        <w:rPr>
          <w:color w:val="auto"/>
        </w:rPr>
      </w:pPr>
    </w:p>
    <w:p w:rsidR="007239D0" w:rsidRDefault="007239D0" w:rsidP="005804F4">
      <w:pPr>
        <w:pStyle w:val="TableText"/>
        <w:keepNext w:val="0"/>
        <w:ind w:left="142"/>
        <w:jc w:val="both"/>
        <w:rPr>
          <w:color w:val="auto"/>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document (not PDF) </w:t>
      </w:r>
      <w:r w:rsidRPr="00E2141B">
        <w:rPr>
          <w:rFonts w:ascii="Arial" w:hAnsi="Arial"/>
          <w:b/>
        </w:rPr>
        <w:t xml:space="preserve">by email to </w:t>
      </w:r>
      <w:hyperlink r:id="rId8" w:history="1">
        <w:r w:rsidRPr="00E775F6">
          <w:rPr>
            <w:rStyle w:val="Hyperlink"/>
            <w:rFonts w:ascii="Arial" w:hAnsi="Arial" w:cs="Arial"/>
            <w:b/>
          </w:rPr>
          <w:t>podiatryconsultation@ahpra.gov.au</w:t>
        </w:r>
      </w:hyperlink>
      <w:r>
        <w:rPr>
          <w:rFonts w:ascii="Arial" w:hAnsi="Arial" w:cs="Arial"/>
          <w:b/>
        </w:rPr>
        <w:t xml:space="preserve"> </w:t>
      </w:r>
      <w:r w:rsidRPr="00E2141B">
        <w:rPr>
          <w:rFonts w:ascii="Arial" w:hAnsi="Arial"/>
          <w:b/>
        </w:rPr>
        <w:t xml:space="preserve"> by close of business on </w:t>
      </w:r>
      <w:r>
        <w:rPr>
          <w:rFonts w:ascii="Arial" w:hAnsi="Arial"/>
          <w:b/>
        </w:rPr>
        <w:t>14 July 2014</w:t>
      </w:r>
    </w:p>
    <w:sectPr w:rsidR="007239D0"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D0" w:rsidRDefault="007239D0" w:rsidP="00A43430">
      <w:pPr>
        <w:spacing w:after="0" w:line="240" w:lineRule="auto"/>
      </w:pPr>
      <w:r>
        <w:separator/>
      </w:r>
    </w:p>
  </w:endnote>
  <w:endnote w:type="continuationSeparator" w:id="0">
    <w:p w:rsidR="007239D0" w:rsidRDefault="007239D0"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D0" w:rsidRDefault="007239D0" w:rsidP="00780CE7">
    <w:pPr>
      <w:pStyle w:val="Header"/>
      <w:tabs>
        <w:tab w:val="clear" w:pos="4680"/>
        <w:tab w:val="clear" w:pos="9360"/>
        <w:tab w:val="center" w:pos="4820"/>
        <w:tab w:val="right" w:pos="9072"/>
      </w:tabs>
      <w:rPr>
        <w:rFonts w:ascii="Arial" w:hAnsi="Arial" w:cs="Arial"/>
        <w:sz w:val="14"/>
        <w:szCs w:val="18"/>
      </w:rPr>
    </w:pPr>
    <w:r>
      <w:rPr>
        <w:rFonts w:ascii="Arial" w:hAnsi="Arial" w:cs="Arial"/>
        <w:sz w:val="14"/>
        <w:szCs w:val="18"/>
      </w:rPr>
      <w:tab/>
    </w:r>
  </w:p>
  <w:p w:rsidR="007239D0" w:rsidRPr="00780CE7" w:rsidRDefault="007239D0" w:rsidP="00780CE7">
    <w:pPr>
      <w:pStyle w:val="Header"/>
      <w:tabs>
        <w:tab w:val="clear" w:pos="4680"/>
        <w:tab w:val="clear" w:pos="9360"/>
        <w:tab w:val="center" w:pos="3402"/>
        <w:tab w:val="right" w:pos="9072"/>
      </w:tabs>
      <w:rPr>
        <w:rFonts w:ascii="Arial" w:hAnsi="Arial" w:cs="Arial"/>
        <w:sz w:val="16"/>
        <w:szCs w:val="16"/>
      </w:rPr>
    </w:pPr>
  </w:p>
  <w:p w:rsidR="007239D0" w:rsidRDefault="007239D0" w:rsidP="00780CE7">
    <w:pPr>
      <w:pStyle w:val="Header"/>
      <w:tabs>
        <w:tab w:val="clear" w:pos="4680"/>
        <w:tab w:val="clear" w:pos="9360"/>
        <w:tab w:val="center" w:pos="3402"/>
        <w:tab w:val="right" w:pos="9072"/>
      </w:tabs>
      <w:rPr>
        <w:rFonts w:ascii="Arial" w:hAnsi="Arial" w:cs="Arial"/>
        <w:sz w:val="16"/>
        <w:szCs w:val="20"/>
      </w:rPr>
    </w:pPr>
    <w:r>
      <w:rPr>
        <w:rFonts w:ascii="Arial" w:hAnsi="Arial" w:cs="Arial"/>
        <w:sz w:val="16"/>
        <w:szCs w:val="20"/>
      </w:rPr>
      <w:t>Podiatry</w:t>
    </w:r>
    <w:r w:rsidRPr="00E5769B">
      <w:rPr>
        <w:rFonts w:ascii="Arial" w:hAnsi="Arial" w:cs="Arial"/>
        <w:sz w:val="16"/>
        <w:szCs w:val="20"/>
      </w:rPr>
      <w:t xml:space="preserve"> Board of </w:t>
    </w:r>
    <w:smartTag w:uri="urn:schemas-microsoft-com:office:smarttags" w:element="country-region">
      <w:smartTag w:uri="urn:schemas-microsoft-com:office:smarttags" w:element="place">
        <w:r w:rsidRPr="00E5769B">
          <w:rPr>
            <w:rFonts w:ascii="Arial" w:hAnsi="Arial" w:cs="Arial"/>
            <w:sz w:val="16"/>
            <w:szCs w:val="20"/>
          </w:rPr>
          <w:t>Australia</w:t>
        </w:r>
      </w:smartTag>
    </w:smartTag>
    <w:r w:rsidRPr="00E5769B">
      <w:rPr>
        <w:rFonts w:ascii="Arial" w:hAnsi="Arial" w:cs="Arial"/>
        <w:sz w:val="16"/>
        <w:szCs w:val="20"/>
      </w:rPr>
      <w:t xml:space="preserve"> </w:t>
    </w:r>
    <w:r>
      <w:rPr>
        <w:rFonts w:ascii="Arial" w:hAnsi="Arial" w:cs="Arial"/>
        <w:sz w:val="16"/>
        <w:szCs w:val="20"/>
      </w:rPr>
      <w:tab/>
    </w:r>
    <w:r>
      <w:rPr>
        <w:rFonts w:ascii="Arial" w:hAnsi="Arial" w:cs="Arial"/>
        <w:sz w:val="16"/>
        <w:szCs w:val="20"/>
      </w:rPr>
      <w:tab/>
      <w:t xml:space="preserve">Public </w:t>
    </w:r>
    <w:r w:rsidRPr="00E5769B">
      <w:rPr>
        <w:rFonts w:ascii="Arial" w:hAnsi="Arial" w:cs="Arial"/>
        <w:sz w:val="16"/>
        <w:szCs w:val="20"/>
      </w:rPr>
      <w:t xml:space="preserve">consultation on draft </w:t>
    </w:r>
    <w:r>
      <w:rPr>
        <w:rFonts w:ascii="Arial" w:hAnsi="Arial" w:cs="Arial"/>
        <w:sz w:val="16"/>
        <w:szCs w:val="20"/>
      </w:rPr>
      <w:t xml:space="preserve">revised </w:t>
    </w:r>
    <w:r w:rsidRPr="00E5769B">
      <w:rPr>
        <w:rFonts w:ascii="Arial" w:hAnsi="Arial" w:cs="Arial"/>
        <w:sz w:val="16"/>
        <w:szCs w:val="20"/>
      </w:rPr>
      <w:t>registration standards</w:t>
    </w:r>
    <w:r>
      <w:rPr>
        <w:rFonts w:ascii="Arial" w:hAnsi="Arial" w:cs="Arial"/>
        <w:sz w:val="16"/>
        <w:szCs w:val="20"/>
      </w:rPr>
      <w:t xml:space="preserve"> and related guidelines</w:t>
    </w:r>
  </w:p>
  <w:p w:rsidR="007239D0" w:rsidRPr="00E5769B" w:rsidRDefault="007239D0" w:rsidP="00780CE7">
    <w:pPr>
      <w:pStyle w:val="Header"/>
      <w:tabs>
        <w:tab w:val="clear" w:pos="4680"/>
        <w:tab w:val="clear" w:pos="9360"/>
        <w:tab w:val="center" w:pos="3402"/>
        <w:tab w:val="right" w:pos="9072"/>
      </w:tabs>
      <w:rPr>
        <w:rFonts w:ascii="Arial" w:hAnsi="Arial" w:cs="Arial"/>
        <w:sz w:val="16"/>
        <w:szCs w:val="20"/>
      </w:rPr>
    </w:pPr>
  </w:p>
  <w:p w:rsidR="007239D0" w:rsidRDefault="007239D0"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4943EE" w:rsidRPr="009D3653">
      <w:rPr>
        <w:rFonts w:ascii="Arial" w:hAnsi="Arial" w:cs="Arial"/>
        <w:sz w:val="18"/>
        <w:szCs w:val="18"/>
      </w:rPr>
      <w:fldChar w:fldCharType="begin"/>
    </w:r>
    <w:r w:rsidRPr="009D3653">
      <w:rPr>
        <w:rFonts w:ascii="Arial" w:hAnsi="Arial" w:cs="Arial"/>
        <w:sz w:val="18"/>
        <w:szCs w:val="18"/>
      </w:rPr>
      <w:instrText xml:space="preserve"> PAGE </w:instrText>
    </w:r>
    <w:r w:rsidR="004943EE" w:rsidRPr="009D3653">
      <w:rPr>
        <w:rFonts w:ascii="Arial" w:hAnsi="Arial" w:cs="Arial"/>
        <w:sz w:val="18"/>
        <w:szCs w:val="18"/>
      </w:rPr>
      <w:fldChar w:fldCharType="separate"/>
    </w:r>
    <w:r w:rsidR="0036029A">
      <w:rPr>
        <w:rFonts w:ascii="Arial" w:hAnsi="Arial" w:cs="Arial"/>
        <w:noProof/>
        <w:sz w:val="18"/>
        <w:szCs w:val="18"/>
      </w:rPr>
      <w:t>3</w:t>
    </w:r>
    <w:r w:rsidR="004943EE" w:rsidRPr="009D3653">
      <w:rPr>
        <w:rFonts w:ascii="Arial" w:hAnsi="Arial" w:cs="Arial"/>
        <w:sz w:val="18"/>
        <w:szCs w:val="18"/>
      </w:rPr>
      <w:fldChar w:fldCharType="end"/>
    </w:r>
    <w:r w:rsidRPr="009D3653">
      <w:rPr>
        <w:rFonts w:ascii="Arial" w:hAnsi="Arial" w:cs="Arial"/>
        <w:sz w:val="18"/>
        <w:szCs w:val="18"/>
      </w:rPr>
      <w:t xml:space="preserve"> of </w:t>
    </w:r>
    <w:r w:rsidR="004943EE"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4943EE" w:rsidRPr="009D3653">
      <w:rPr>
        <w:rFonts w:ascii="Arial" w:hAnsi="Arial" w:cs="Arial"/>
        <w:sz w:val="18"/>
        <w:szCs w:val="18"/>
      </w:rPr>
      <w:fldChar w:fldCharType="separate"/>
    </w:r>
    <w:r w:rsidR="0036029A">
      <w:rPr>
        <w:rFonts w:ascii="Arial" w:hAnsi="Arial" w:cs="Arial"/>
        <w:noProof/>
        <w:sz w:val="18"/>
        <w:szCs w:val="18"/>
      </w:rPr>
      <w:t>5</w:t>
    </w:r>
    <w:r w:rsidR="004943EE" w:rsidRPr="009D3653">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D0" w:rsidRPr="00E5769B" w:rsidRDefault="007239D0" w:rsidP="00192714">
    <w:pPr>
      <w:pStyle w:val="AHPRAfirstpagefooter"/>
      <w:rPr>
        <w:szCs w:val="18"/>
      </w:rPr>
    </w:pPr>
    <w:r>
      <w:rPr>
        <w:color w:val="007DC3"/>
        <w:szCs w:val="18"/>
      </w:rPr>
      <w:t>Podiatry</w:t>
    </w:r>
    <w:r w:rsidRPr="00E5769B">
      <w:rPr>
        <w:szCs w:val="18"/>
      </w:rPr>
      <w:t xml:space="preserve"> Board of </w:t>
    </w:r>
    <w:smartTag w:uri="urn:schemas-microsoft-com:office:smarttags" w:element="country-region">
      <w:smartTag w:uri="urn:schemas-microsoft-com:office:smarttags" w:element="place">
        <w:r w:rsidRPr="00E5769B">
          <w:rPr>
            <w:szCs w:val="18"/>
          </w:rPr>
          <w:t>Australia</w:t>
        </w:r>
      </w:smartTag>
    </w:smartTag>
  </w:p>
  <w:p w:rsidR="007239D0" w:rsidRPr="00192714" w:rsidRDefault="007239D0" w:rsidP="00192714">
    <w:pPr>
      <w:pStyle w:val="AHPRAfooter"/>
      <w:jc w:val="center"/>
      <w:rPr>
        <w:rFonts w:ascii="Arial" w:hAnsi="Arial" w:cs="Arial"/>
        <w:sz w:val="18"/>
        <w:szCs w:val="18"/>
      </w:rPr>
    </w:pPr>
    <w:r w:rsidRPr="00E5769B">
      <w:rPr>
        <w:rFonts w:ascii="Arial" w:hAnsi="Arial" w:cs="Arial"/>
        <w:sz w:val="18"/>
        <w:szCs w:val="18"/>
      </w:rPr>
      <w:t xml:space="preserve">G.P.O. </w:t>
    </w:r>
    <w:smartTag w:uri="urn:schemas-microsoft-com:office:smarttags" w:element="address">
      <w:smartTag w:uri="urn:schemas-microsoft-com:office:smarttags" w:element="address">
        <w:smartTag w:uri="urn:schemas-microsoft-com:office:smarttags" w:element="Street">
          <w:r w:rsidRPr="00E5769B">
            <w:rPr>
              <w:rFonts w:ascii="Arial" w:hAnsi="Arial" w:cs="Arial"/>
              <w:sz w:val="18"/>
              <w:szCs w:val="18"/>
            </w:rPr>
            <w:t>Box</w:t>
          </w:r>
        </w:smartTag>
      </w:smartTag>
      <w:r w:rsidRPr="00E5769B">
        <w:rPr>
          <w:rFonts w:ascii="Arial" w:hAnsi="Arial" w:cs="Arial"/>
          <w:sz w:val="18"/>
          <w:szCs w:val="18"/>
        </w:rPr>
        <w:t xml:space="preserve"> 9958</w:t>
      </w:r>
    </w:smartTag>
    <w:r w:rsidRPr="00E5769B">
      <w:rPr>
        <w:rFonts w:ascii="Arial" w:hAnsi="Arial" w:cs="Arial"/>
        <w:sz w:val="18"/>
        <w:szCs w:val="18"/>
      </w:rPr>
      <w:t xml:space="preserve">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www.podiatry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7239D0" w:rsidRPr="00E07D13" w:rsidRDefault="007239D0"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D0" w:rsidRDefault="007239D0" w:rsidP="00A43430">
      <w:pPr>
        <w:spacing w:after="0" w:line="240" w:lineRule="auto"/>
      </w:pPr>
      <w:r>
        <w:separator/>
      </w:r>
    </w:p>
  </w:footnote>
  <w:footnote w:type="continuationSeparator" w:id="0">
    <w:p w:rsidR="007239D0" w:rsidRDefault="007239D0" w:rsidP="00A4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D0" w:rsidRDefault="007239D0" w:rsidP="00E07D13">
    <w:pPr>
      <w:pStyle w:val="Header"/>
      <w:rPr>
        <w:rFonts w:ascii="Arial" w:hAnsi="Arial" w:cs="Arial"/>
        <w:sz w:val="20"/>
        <w:szCs w:val="20"/>
      </w:rPr>
    </w:pPr>
  </w:p>
  <w:p w:rsidR="007239D0" w:rsidRDefault="007239D0" w:rsidP="00E07D13">
    <w:pPr>
      <w:pStyle w:val="Header"/>
      <w:rPr>
        <w:rFonts w:ascii="Arial" w:hAnsi="Arial" w:cs="Arial"/>
        <w:sz w:val="20"/>
        <w:szCs w:val="20"/>
      </w:rPr>
    </w:pPr>
  </w:p>
  <w:p w:rsidR="007239D0" w:rsidRPr="00B12E0A" w:rsidRDefault="0036029A" w:rsidP="00E5769B">
    <w:pPr>
      <w:pStyle w:val="Header"/>
      <w:jc w:val="right"/>
      <w:rPr>
        <w:rFonts w:ascii="Arial" w:hAnsi="Arial" w:cs="Arial"/>
        <w:sz w:val="20"/>
        <w:szCs w:val="20"/>
      </w:rPr>
    </w:pPr>
    <w:r>
      <w:rPr>
        <w:rFonts w:ascii="Arial" w:hAnsi="Arial" w:cs="Arial"/>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odiatry Board logo. " style="width:123.35pt;height:132.1pt;visibility:visible">
          <v:imagedata r:id="rId1" o:title=""/>
        </v:shape>
      </w:pict>
    </w:r>
  </w:p>
  <w:p w:rsidR="007239D0" w:rsidRDefault="00723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9235F"/>
    <w:multiLevelType w:val="hybridMultilevel"/>
    <w:tmpl w:val="82E62D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sz w:val="20"/>
        <w:szCs w:val="20"/>
      </w:rPr>
    </w:lvl>
    <w:lvl w:ilvl="1" w:tplc="7DE40FFA">
      <w:numFmt w:val="bullet"/>
      <w:lvlText w:val="•"/>
      <w:lvlJc w:val="left"/>
      <w:pPr>
        <w:ind w:left="1440" w:hanging="360"/>
      </w:pPr>
      <w:rPr>
        <w:rFonts w:ascii="Arial" w:eastAsia="Times New Roman" w:hAnsi="Aria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BF5762"/>
    <w:multiLevelType w:val="hybridMultilevel"/>
    <w:tmpl w:val="284EA9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59E"/>
    <w:rsid w:val="00003F0A"/>
    <w:rsid w:val="000255FE"/>
    <w:rsid w:val="00043BE8"/>
    <w:rsid w:val="000506EA"/>
    <w:rsid w:val="000938C8"/>
    <w:rsid w:val="000A04E2"/>
    <w:rsid w:val="000C51C7"/>
    <w:rsid w:val="000D22C5"/>
    <w:rsid w:val="001037F1"/>
    <w:rsid w:val="0011488A"/>
    <w:rsid w:val="0012271C"/>
    <w:rsid w:val="0013396B"/>
    <w:rsid w:val="00192714"/>
    <w:rsid w:val="001A6FF0"/>
    <w:rsid w:val="001D5537"/>
    <w:rsid w:val="001F419C"/>
    <w:rsid w:val="001F63F8"/>
    <w:rsid w:val="001F7A6B"/>
    <w:rsid w:val="00204A52"/>
    <w:rsid w:val="00232339"/>
    <w:rsid w:val="0023733D"/>
    <w:rsid w:val="00252F0A"/>
    <w:rsid w:val="00260F30"/>
    <w:rsid w:val="00273F5D"/>
    <w:rsid w:val="00286908"/>
    <w:rsid w:val="002B512D"/>
    <w:rsid w:val="002C01A0"/>
    <w:rsid w:val="002D0B90"/>
    <w:rsid w:val="002D63FB"/>
    <w:rsid w:val="002D6FEB"/>
    <w:rsid w:val="00312D1D"/>
    <w:rsid w:val="00325589"/>
    <w:rsid w:val="00333CB2"/>
    <w:rsid w:val="00342AF6"/>
    <w:rsid w:val="0036029A"/>
    <w:rsid w:val="00362447"/>
    <w:rsid w:val="00374C1F"/>
    <w:rsid w:val="00395CC6"/>
    <w:rsid w:val="003E0974"/>
    <w:rsid w:val="003F3C94"/>
    <w:rsid w:val="004008F0"/>
    <w:rsid w:val="00411FB6"/>
    <w:rsid w:val="0041414F"/>
    <w:rsid w:val="00432B52"/>
    <w:rsid w:val="0047138D"/>
    <w:rsid w:val="00487166"/>
    <w:rsid w:val="00490907"/>
    <w:rsid w:val="00491953"/>
    <w:rsid w:val="004943EE"/>
    <w:rsid w:val="004E69DB"/>
    <w:rsid w:val="004F6E85"/>
    <w:rsid w:val="004F773C"/>
    <w:rsid w:val="005200DE"/>
    <w:rsid w:val="005426AA"/>
    <w:rsid w:val="00547923"/>
    <w:rsid w:val="00554335"/>
    <w:rsid w:val="00566FD1"/>
    <w:rsid w:val="005804F4"/>
    <w:rsid w:val="0058421F"/>
    <w:rsid w:val="005B11D8"/>
    <w:rsid w:val="005D1A6A"/>
    <w:rsid w:val="005D6C58"/>
    <w:rsid w:val="005E405C"/>
    <w:rsid w:val="006266AB"/>
    <w:rsid w:val="006443C2"/>
    <w:rsid w:val="0069209F"/>
    <w:rsid w:val="00696BF1"/>
    <w:rsid w:val="0069703A"/>
    <w:rsid w:val="006B264D"/>
    <w:rsid w:val="006E087F"/>
    <w:rsid w:val="006E2D73"/>
    <w:rsid w:val="006E7EB2"/>
    <w:rsid w:val="006F021B"/>
    <w:rsid w:val="006F1E0C"/>
    <w:rsid w:val="0070387E"/>
    <w:rsid w:val="007060F7"/>
    <w:rsid w:val="0071260D"/>
    <w:rsid w:val="007239D0"/>
    <w:rsid w:val="0072456E"/>
    <w:rsid w:val="00742725"/>
    <w:rsid w:val="007470B3"/>
    <w:rsid w:val="00780CE7"/>
    <w:rsid w:val="0078580E"/>
    <w:rsid w:val="007A2F31"/>
    <w:rsid w:val="007B60E8"/>
    <w:rsid w:val="007C437A"/>
    <w:rsid w:val="007D237D"/>
    <w:rsid w:val="007D720A"/>
    <w:rsid w:val="0081473B"/>
    <w:rsid w:val="00815D0F"/>
    <w:rsid w:val="00821E14"/>
    <w:rsid w:val="00824BC3"/>
    <w:rsid w:val="008338F1"/>
    <w:rsid w:val="00891CCF"/>
    <w:rsid w:val="009062D9"/>
    <w:rsid w:val="0093789E"/>
    <w:rsid w:val="009522AE"/>
    <w:rsid w:val="00961D30"/>
    <w:rsid w:val="009C53C9"/>
    <w:rsid w:val="009D3653"/>
    <w:rsid w:val="009F6555"/>
    <w:rsid w:val="00A43430"/>
    <w:rsid w:val="00A634FF"/>
    <w:rsid w:val="00A908EE"/>
    <w:rsid w:val="00A95B18"/>
    <w:rsid w:val="00AB099E"/>
    <w:rsid w:val="00AD021B"/>
    <w:rsid w:val="00AE0BFA"/>
    <w:rsid w:val="00AF7C74"/>
    <w:rsid w:val="00B079C9"/>
    <w:rsid w:val="00B12E0A"/>
    <w:rsid w:val="00B56431"/>
    <w:rsid w:val="00B62F99"/>
    <w:rsid w:val="00B66907"/>
    <w:rsid w:val="00B9417F"/>
    <w:rsid w:val="00B950B5"/>
    <w:rsid w:val="00BA7F4C"/>
    <w:rsid w:val="00BD623A"/>
    <w:rsid w:val="00BE2250"/>
    <w:rsid w:val="00BF6B2F"/>
    <w:rsid w:val="00C3659E"/>
    <w:rsid w:val="00C36BAA"/>
    <w:rsid w:val="00C86D4C"/>
    <w:rsid w:val="00C96543"/>
    <w:rsid w:val="00CA1DBC"/>
    <w:rsid w:val="00CD37E6"/>
    <w:rsid w:val="00D666E3"/>
    <w:rsid w:val="00D70DD3"/>
    <w:rsid w:val="00D8397E"/>
    <w:rsid w:val="00D90D7E"/>
    <w:rsid w:val="00D91023"/>
    <w:rsid w:val="00DB403D"/>
    <w:rsid w:val="00DB5474"/>
    <w:rsid w:val="00DC53CF"/>
    <w:rsid w:val="00DC79E2"/>
    <w:rsid w:val="00DD1CFE"/>
    <w:rsid w:val="00DF4033"/>
    <w:rsid w:val="00DF4AF6"/>
    <w:rsid w:val="00E07D13"/>
    <w:rsid w:val="00E2141B"/>
    <w:rsid w:val="00E25FA7"/>
    <w:rsid w:val="00E5769B"/>
    <w:rsid w:val="00E7034E"/>
    <w:rsid w:val="00E775F6"/>
    <w:rsid w:val="00E8412E"/>
    <w:rsid w:val="00E92E5B"/>
    <w:rsid w:val="00EA003C"/>
    <w:rsid w:val="00EC766F"/>
    <w:rsid w:val="00ED1DDF"/>
    <w:rsid w:val="00F1330C"/>
    <w:rsid w:val="00F16A1B"/>
    <w:rsid w:val="00F434DD"/>
    <w:rsid w:val="00F44015"/>
    <w:rsid w:val="00F47F45"/>
    <w:rsid w:val="00F56B4A"/>
    <w:rsid w:val="00F84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rules v:ext="edit">
        <o:r id="V:Rule2" type="connector" idref="#AutoShape 3"/>
      </o:rules>
    </o:shapelayout>
  </w:shapeDefaults>
  <w:decimalSymbol w:val="."/>
  <w:listSeparator w:val=","/>
  <w15:docId w15:val="{F58F22DB-275B-4799-B4C6-69027244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659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3659E"/>
    <w:rPr>
      <w:rFonts w:cs="Times New Roman"/>
      <w:sz w:val="16"/>
    </w:rPr>
  </w:style>
  <w:style w:type="paragraph" w:styleId="CommentText">
    <w:name w:val="annotation text"/>
    <w:basedOn w:val="Normal"/>
    <w:link w:val="CommentTextChar"/>
    <w:uiPriority w:val="99"/>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99"/>
    <w:locked/>
    <w:rsid w:val="00C3659E"/>
    <w:rPr>
      <w:rFonts w:ascii="Calibri" w:hAnsi="Calibri" w:cs="Times New Roman"/>
      <w:lang w:val="en-AU"/>
    </w:rPr>
  </w:style>
  <w:style w:type="paragraph" w:customStyle="1" w:styleId="AHPRATitle">
    <w:name w:val="AHPRA Title"/>
    <w:basedOn w:val="Normal"/>
    <w:next w:val="Normal"/>
    <w:uiPriority w:val="99"/>
    <w:rsid w:val="00C3659E"/>
    <w:pPr>
      <w:spacing w:line="240" w:lineRule="auto"/>
      <w:outlineLvl w:val="0"/>
    </w:pPr>
    <w:rPr>
      <w:rFonts w:ascii="Arial" w:hAnsi="Arial" w:cs="Arial"/>
      <w:color w:val="808080"/>
      <w:sz w:val="44"/>
      <w:szCs w:val="52"/>
    </w:rPr>
  </w:style>
  <w:style w:type="paragraph" w:customStyle="1" w:styleId="TableText">
    <w:name w:val="TableText"/>
    <w:basedOn w:val="Normal"/>
    <w:uiPriority w:val="99"/>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59E"/>
    <w:rPr>
      <w:rFonts w:ascii="Tahoma" w:hAnsi="Tahoma" w:cs="Tahoma"/>
      <w:sz w:val="16"/>
      <w:szCs w:val="16"/>
      <w:lang w:val="en-AU"/>
    </w:rPr>
  </w:style>
  <w:style w:type="paragraph" w:styleId="ListParagraph">
    <w:name w:val="List Paragraph"/>
    <w:basedOn w:val="Normal"/>
    <w:link w:val="ListParagraphChar"/>
    <w:uiPriority w:val="99"/>
    <w:qFormat/>
    <w:rsid w:val="00A43430"/>
    <w:pPr>
      <w:ind w:left="720"/>
      <w:contextualSpacing/>
    </w:pPr>
    <w:rPr>
      <w:rFonts w:eastAsia="Calibri"/>
      <w:szCs w:val="20"/>
      <w:lang w:eastAsia="en-AU"/>
    </w:rPr>
  </w:style>
  <w:style w:type="paragraph" w:customStyle="1" w:styleId="AHPRAHeadline">
    <w:name w:val="AHPRA Headline"/>
    <w:basedOn w:val="Normal"/>
    <w:uiPriority w:val="99"/>
    <w:rsid w:val="00A43430"/>
    <w:pPr>
      <w:spacing w:line="240" w:lineRule="auto"/>
    </w:pPr>
    <w:rPr>
      <w:rFonts w:ascii="Arial" w:hAnsi="Arial"/>
      <w:color w:val="008EC4"/>
      <w:sz w:val="28"/>
      <w:szCs w:val="24"/>
      <w:lang w:val="en-US"/>
    </w:rPr>
  </w:style>
  <w:style w:type="paragraph" w:customStyle="1" w:styleId="AHPRASubhead">
    <w:name w:val="AHPRA Subhead"/>
    <w:basedOn w:val="Normal"/>
    <w:uiPriority w:val="99"/>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99"/>
    <w:locked/>
    <w:rsid w:val="00A43430"/>
    <w:rPr>
      <w:rFonts w:ascii="Calibri" w:hAnsi="Calibri"/>
      <w:sz w:val="22"/>
      <w:lang w:val="en-AU"/>
    </w:rPr>
  </w:style>
  <w:style w:type="paragraph" w:styleId="Header">
    <w:name w:val="header"/>
    <w:basedOn w:val="Normal"/>
    <w:link w:val="HeaderChar"/>
    <w:uiPriority w:val="99"/>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3430"/>
    <w:rPr>
      <w:rFonts w:ascii="Calibri" w:hAnsi="Calibri" w:cs="Times New Roman"/>
      <w:sz w:val="22"/>
      <w:szCs w:val="22"/>
      <w:lang w:val="en-AU"/>
    </w:rPr>
  </w:style>
  <w:style w:type="paragraph" w:styleId="Footer">
    <w:name w:val="footer"/>
    <w:basedOn w:val="Normal"/>
    <w:link w:val="FooterChar"/>
    <w:uiPriority w:val="99"/>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3430"/>
    <w:rPr>
      <w:rFonts w:ascii="Calibri" w:hAnsi="Calibri" w:cs="Times New Roman"/>
      <w:sz w:val="22"/>
      <w:szCs w:val="22"/>
      <w:lang w:val="en-AU"/>
    </w:rPr>
  </w:style>
  <w:style w:type="paragraph" w:styleId="CommentSubject">
    <w:name w:val="annotation subject"/>
    <w:basedOn w:val="CommentText"/>
    <w:next w:val="CommentText"/>
    <w:link w:val="CommentSubjectChar"/>
    <w:uiPriority w:val="99"/>
    <w:semiHidden/>
    <w:rsid w:val="001A6FF0"/>
    <w:rPr>
      <w:rFonts w:eastAsia="Times New Roman"/>
      <w:b/>
      <w:bCs/>
    </w:rPr>
  </w:style>
  <w:style w:type="character" w:customStyle="1" w:styleId="CommentSubjectChar">
    <w:name w:val="Comment Subject Char"/>
    <w:basedOn w:val="CommentTextChar"/>
    <w:link w:val="CommentSubject"/>
    <w:uiPriority w:val="99"/>
    <w:semiHidden/>
    <w:locked/>
    <w:rsid w:val="001A6FF0"/>
    <w:rPr>
      <w:rFonts w:ascii="Calibri" w:hAnsi="Calibri" w:cs="Times New Roman"/>
      <w:b/>
      <w:bCs/>
      <w:lang w:val="en-AU"/>
    </w:rPr>
  </w:style>
  <w:style w:type="paragraph" w:customStyle="1" w:styleId="AHPRAbodytext">
    <w:name w:val="AHPRA body text"/>
    <w:basedOn w:val="Normal"/>
    <w:uiPriority w:val="99"/>
    <w:rsid w:val="00B12E0A"/>
    <w:pPr>
      <w:spacing w:line="240" w:lineRule="auto"/>
    </w:pPr>
    <w:rPr>
      <w:rFonts w:ascii="Arial" w:eastAsia="Calibri" w:hAnsi="Arial" w:cs="Arial"/>
      <w:sz w:val="20"/>
      <w:szCs w:val="24"/>
      <w:lang w:val="en-US"/>
    </w:rPr>
  </w:style>
  <w:style w:type="paragraph" w:customStyle="1" w:styleId="AHPRADocumenttitle">
    <w:name w:val="AHPRA Document title"/>
    <w:basedOn w:val="Normal"/>
    <w:uiPriority w:val="99"/>
    <w:rsid w:val="00192714"/>
    <w:pPr>
      <w:spacing w:before="200" w:line="240" w:lineRule="auto"/>
      <w:outlineLvl w:val="0"/>
    </w:pPr>
    <w:rPr>
      <w:rFonts w:ascii="Arial" w:eastAsia="Calibri" w:hAnsi="Arial" w:cs="Arial"/>
      <w:color w:val="00BCCE"/>
      <w:sz w:val="32"/>
      <w:szCs w:val="52"/>
      <w:lang w:val="en-US"/>
    </w:rPr>
  </w:style>
  <w:style w:type="paragraph" w:customStyle="1" w:styleId="AHPRADocumentsubheading">
    <w:name w:val="AHPRA Document subheading"/>
    <w:basedOn w:val="Normal"/>
    <w:next w:val="Normal"/>
    <w:uiPriority w:val="99"/>
    <w:rsid w:val="00192714"/>
    <w:pPr>
      <w:spacing w:line="240" w:lineRule="auto"/>
      <w:outlineLvl w:val="0"/>
    </w:pPr>
    <w:rPr>
      <w:rFonts w:ascii="Arial" w:eastAsia="Calibri" w:hAnsi="Arial" w:cs="Arial"/>
      <w:color w:val="808080"/>
      <w:sz w:val="28"/>
      <w:szCs w:val="52"/>
      <w:lang w:val="en-US"/>
    </w:rPr>
  </w:style>
  <w:style w:type="paragraph" w:customStyle="1" w:styleId="AHPRAfooter">
    <w:name w:val="AHPRA footer"/>
    <w:basedOn w:val="FootnoteText"/>
    <w:uiPriority w:val="99"/>
    <w:rsid w:val="00192714"/>
  </w:style>
  <w:style w:type="paragraph" w:customStyle="1" w:styleId="AHPRAfirstpagefooter">
    <w:name w:val="AHPRA first page footer"/>
    <w:basedOn w:val="AHPRAfooter"/>
    <w:uiPriority w:val="99"/>
    <w:rsid w:val="00192714"/>
    <w:pPr>
      <w:jc w:val="center"/>
    </w:pPr>
    <w:rPr>
      <w:rFonts w:ascii="Arial" w:eastAsia="Calibri" w:hAnsi="Arial" w:cs="Arial"/>
      <w:b/>
      <w:color w:val="5F6062"/>
      <w:sz w:val="18"/>
    </w:rPr>
  </w:style>
  <w:style w:type="paragraph" w:styleId="FootnoteText">
    <w:name w:val="footnote text"/>
    <w:basedOn w:val="Normal"/>
    <w:link w:val="FootnoteTextChar"/>
    <w:uiPriority w:val="99"/>
    <w:semiHidden/>
    <w:rsid w:val="0019271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92714"/>
    <w:rPr>
      <w:rFonts w:ascii="Calibri" w:hAnsi="Calibri" w:cs="Times New Roman"/>
      <w:lang w:val="en-AU"/>
    </w:rPr>
  </w:style>
  <w:style w:type="character" w:styleId="Hyperlink">
    <w:name w:val="Hyperlink"/>
    <w:basedOn w:val="DefaultParagraphFont"/>
    <w:uiPriority w:val="99"/>
    <w:rsid w:val="00E2141B"/>
    <w:rPr>
      <w:rFonts w:cs="Times New Roman"/>
      <w:color w:val="0000FF"/>
      <w:u w:val="single"/>
    </w:rPr>
  </w:style>
  <w:style w:type="character" w:customStyle="1" w:styleId="AHPRAbodyChar">
    <w:name w:val="AHPRA body Char"/>
    <w:basedOn w:val="DefaultParagraphFont"/>
    <w:link w:val="AHPRAbody"/>
    <w:uiPriority w:val="99"/>
    <w:locked/>
    <w:rsid w:val="00E2141B"/>
    <w:rPr>
      <w:rFonts w:ascii="Cambria" w:hAnsi="Cambria" w:cs="Times New Roman"/>
      <w:sz w:val="24"/>
      <w:szCs w:val="24"/>
      <w:lang w:val="en-AU"/>
    </w:rPr>
  </w:style>
  <w:style w:type="paragraph" w:customStyle="1" w:styleId="AHPRAbody">
    <w:name w:val="AHPRA body"/>
    <w:basedOn w:val="Normal"/>
    <w:link w:val="AHPRAbodyChar"/>
    <w:uiPriority w:val="99"/>
    <w:rsid w:val="00E2141B"/>
    <w:pPr>
      <w:spacing w:line="240" w:lineRule="auto"/>
    </w:pPr>
    <w:rPr>
      <w:rFonts w:ascii="Cambria" w:eastAsia="Calibri" w:hAnsi="Cambria" w:cs="Arial"/>
      <w:sz w:val="20"/>
      <w:szCs w:val="24"/>
    </w:rPr>
  </w:style>
  <w:style w:type="character" w:styleId="FollowedHyperlink">
    <w:name w:val="FollowedHyperlink"/>
    <w:basedOn w:val="DefaultParagraphFont"/>
    <w:uiPriority w:val="99"/>
    <w:semiHidden/>
    <w:rsid w:val="0012271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90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iatry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iatry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7858</Characters>
  <Application>Microsoft Office Word</Application>
  <DocSecurity>0</DocSecurity>
  <Lines>314</Lines>
  <Paragraphs>93</Paragraphs>
  <ScaleCrop>false</ScaleCrop>
  <HeadingPairs>
    <vt:vector size="2" baseType="variant">
      <vt:variant>
        <vt:lpstr>Title</vt:lpstr>
      </vt:variant>
      <vt:variant>
        <vt:i4>1</vt:i4>
      </vt:variant>
    </vt:vector>
  </HeadingPairs>
  <TitlesOfParts>
    <vt:vector size="1" baseType="lpstr">
      <vt:lpstr>Public consultation on draft revised registration standards and relevant guidelines</vt:lpstr>
    </vt:vector>
  </TitlesOfParts>
  <Company>AHPRA</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Board - Submission - Review of PII, CPD and ROP - Podiatry WA - Cara Westphal</dc:title>
  <dc:subject>Public consultation</dc:subject>
  <dc:creator>Podiatry Board</dc:creator>
  <cp:keywords/>
  <dc:description/>
  <cp:lastModifiedBy>Sheryl Kamath</cp:lastModifiedBy>
  <cp:revision>2</cp:revision>
  <cp:lastPrinted>2013-09-17T06:32:00Z</cp:lastPrinted>
  <dcterms:created xsi:type="dcterms:W3CDTF">2015-10-19T23:37:00Z</dcterms:created>
  <dcterms:modified xsi:type="dcterms:W3CDTF">2015-10-19T23:37:00Z</dcterms:modified>
</cp:coreProperties>
</file>