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18" w:rsidRPr="004E1398" w:rsidRDefault="000F3E56" w:rsidP="001D2B18">
      <w:pPr>
        <w:jc w:val="right"/>
        <w:rPr>
          <w:rFonts w:ascii="Arial" w:hAnsi="Arial" w:cs="Arial"/>
          <w:b/>
        </w:rPr>
      </w:pPr>
      <w:r>
        <w:rPr>
          <w:rFonts w:ascii="Arial" w:hAnsi="Arial" w:cs="Arial"/>
          <w:b/>
        </w:rPr>
        <w:t xml:space="preserve"> </w:t>
      </w:r>
      <w:r w:rsidR="00482919">
        <w:rPr>
          <w:rFonts w:ascii="Arial" w:hAnsi="Arial" w:cs="Arial"/>
          <w:b/>
          <w:noProof/>
          <w:color w:val="FF6600"/>
          <w:lang w:val="en-US"/>
        </w:rPr>
        <w:drawing>
          <wp:inline distT="0" distB="0" distL="0" distR="0">
            <wp:extent cx="1295400" cy="1352550"/>
            <wp:effectExtent l="0" t="0" r="0" b="0"/>
            <wp:docPr id="1"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295400" cy="1352550"/>
                    </a:xfrm>
                    <a:prstGeom prst="rect">
                      <a:avLst/>
                    </a:prstGeom>
                    <a:noFill/>
                    <a:ln>
                      <a:noFill/>
                    </a:ln>
                  </pic:spPr>
                </pic:pic>
              </a:graphicData>
            </a:graphic>
          </wp:inline>
        </w:drawing>
      </w:r>
    </w:p>
    <w:p w:rsidR="00864378" w:rsidRDefault="00864378" w:rsidP="001D2B18">
      <w:pPr>
        <w:pStyle w:val="Title"/>
        <w:rPr>
          <w:rFonts w:ascii="Arial" w:hAnsi="Arial" w:cs="Arial"/>
          <w:color w:val="244061"/>
        </w:rPr>
      </w:pPr>
    </w:p>
    <w:p w:rsidR="001D2B18" w:rsidRPr="004E1398" w:rsidRDefault="001D2B18" w:rsidP="001D2B18">
      <w:pPr>
        <w:pStyle w:val="Title"/>
        <w:rPr>
          <w:rFonts w:ascii="Arial" w:hAnsi="Arial" w:cs="Arial"/>
          <w:color w:val="244061"/>
        </w:rPr>
      </w:pPr>
      <w:r w:rsidRPr="004E1398">
        <w:rPr>
          <w:rFonts w:ascii="Arial" w:hAnsi="Arial" w:cs="Arial"/>
          <w:color w:val="244061"/>
        </w:rPr>
        <w:t>Communiqué</w:t>
      </w:r>
    </w:p>
    <w:p w:rsidR="001D2B18" w:rsidRPr="004E1398" w:rsidRDefault="00F477F3" w:rsidP="004A5CA0">
      <w:pPr>
        <w:spacing w:after="120"/>
        <w:rPr>
          <w:rFonts w:ascii="Arial" w:hAnsi="Arial" w:cs="Arial"/>
          <w:b/>
          <w:color w:val="365F91"/>
          <w:sz w:val="28"/>
          <w:szCs w:val="28"/>
        </w:rPr>
      </w:pPr>
      <w:r w:rsidRPr="004E1398">
        <w:rPr>
          <w:rFonts w:ascii="Arial" w:hAnsi="Arial" w:cs="Arial"/>
          <w:b/>
          <w:color w:val="365F91"/>
          <w:sz w:val="28"/>
          <w:szCs w:val="28"/>
        </w:rPr>
        <w:t>M</w:t>
      </w:r>
      <w:r w:rsidR="001D2B18" w:rsidRPr="004E1398">
        <w:rPr>
          <w:rFonts w:ascii="Arial" w:hAnsi="Arial" w:cs="Arial"/>
          <w:b/>
          <w:color w:val="365F91"/>
          <w:sz w:val="28"/>
          <w:szCs w:val="28"/>
        </w:rPr>
        <w:t xml:space="preserve">eeting of the Podiatry Board of Australia held on </w:t>
      </w:r>
      <w:r w:rsidR="00B9308C">
        <w:rPr>
          <w:rFonts w:ascii="Arial" w:hAnsi="Arial" w:cs="Arial"/>
          <w:b/>
          <w:color w:val="365F91"/>
          <w:sz w:val="28"/>
          <w:szCs w:val="28"/>
        </w:rPr>
        <w:t>24 July</w:t>
      </w:r>
      <w:r w:rsidR="00E95D28">
        <w:rPr>
          <w:rFonts w:ascii="Arial" w:hAnsi="Arial" w:cs="Arial"/>
          <w:b/>
          <w:color w:val="365F91"/>
          <w:sz w:val="28"/>
          <w:szCs w:val="28"/>
        </w:rPr>
        <w:t xml:space="preserve"> </w:t>
      </w:r>
      <w:r w:rsidR="00F50899">
        <w:rPr>
          <w:rFonts w:ascii="Arial" w:hAnsi="Arial" w:cs="Arial"/>
          <w:b/>
          <w:color w:val="365F91"/>
          <w:sz w:val="28"/>
          <w:szCs w:val="28"/>
        </w:rPr>
        <w:t>201</w:t>
      </w:r>
      <w:r w:rsidR="00945BE1">
        <w:rPr>
          <w:rFonts w:ascii="Arial" w:hAnsi="Arial" w:cs="Arial"/>
          <w:b/>
          <w:color w:val="365F91"/>
          <w:sz w:val="28"/>
          <w:szCs w:val="28"/>
        </w:rPr>
        <w:t>3</w:t>
      </w:r>
    </w:p>
    <w:p w:rsidR="00FD62E1" w:rsidRDefault="001D2B18" w:rsidP="004A5CA0">
      <w:pPr>
        <w:autoSpaceDE w:val="0"/>
        <w:autoSpaceDN w:val="0"/>
        <w:adjustRightInd w:val="0"/>
        <w:spacing w:after="240"/>
        <w:rPr>
          <w:rFonts w:ascii="Arial" w:hAnsi="Arial" w:cs="Arial"/>
          <w:sz w:val="20"/>
          <w:szCs w:val="20"/>
        </w:rPr>
      </w:pPr>
      <w:r w:rsidRPr="00953D4D">
        <w:rPr>
          <w:rFonts w:ascii="Arial" w:hAnsi="Arial" w:cs="Arial"/>
          <w:sz w:val="20"/>
          <w:szCs w:val="20"/>
        </w:rPr>
        <w:t xml:space="preserve">This communiqué highlights </w:t>
      </w:r>
      <w:r w:rsidR="00046BA8">
        <w:rPr>
          <w:rFonts w:ascii="Arial" w:hAnsi="Arial" w:cs="Arial"/>
          <w:sz w:val="20"/>
          <w:szCs w:val="20"/>
        </w:rPr>
        <w:t>important</w:t>
      </w:r>
      <w:r w:rsidR="00046BA8" w:rsidRPr="00953D4D">
        <w:rPr>
          <w:rFonts w:ascii="Arial" w:hAnsi="Arial" w:cs="Arial"/>
          <w:sz w:val="20"/>
          <w:szCs w:val="20"/>
        </w:rPr>
        <w:t xml:space="preserve"> </w:t>
      </w:r>
      <w:r w:rsidRPr="00953D4D">
        <w:rPr>
          <w:rFonts w:ascii="Arial" w:hAnsi="Arial" w:cs="Arial"/>
          <w:sz w:val="20"/>
          <w:szCs w:val="20"/>
        </w:rPr>
        <w:t xml:space="preserve">issues from the </w:t>
      </w:r>
      <w:r w:rsidR="00CA7718" w:rsidRPr="00953D4D">
        <w:rPr>
          <w:rFonts w:ascii="Arial" w:hAnsi="Arial" w:cs="Arial"/>
          <w:sz w:val="20"/>
          <w:szCs w:val="20"/>
        </w:rPr>
        <w:t>last meeting</w:t>
      </w:r>
      <w:r w:rsidR="00CA7718">
        <w:rPr>
          <w:rFonts w:ascii="Arial" w:hAnsi="Arial" w:cs="Arial"/>
          <w:sz w:val="20"/>
          <w:szCs w:val="20"/>
        </w:rPr>
        <w:t xml:space="preserve"> of the Podiatry Board of Australia (the Board).</w:t>
      </w:r>
      <w:r w:rsidRPr="00953D4D">
        <w:rPr>
          <w:rFonts w:ascii="Arial" w:hAnsi="Arial" w:cs="Arial"/>
          <w:sz w:val="20"/>
          <w:szCs w:val="20"/>
        </w:rPr>
        <w:t xml:space="preserve"> At each meeting, the Board considers a wide range of issues, many of which are routine and are not included in this communiqué.</w:t>
      </w:r>
    </w:p>
    <w:p w:rsidR="00B8575A" w:rsidRPr="00B8575A" w:rsidRDefault="00B8575A" w:rsidP="00B8575A">
      <w:pPr>
        <w:autoSpaceDE w:val="0"/>
        <w:autoSpaceDN w:val="0"/>
        <w:adjustRightInd w:val="0"/>
        <w:spacing w:after="240" w:line="240" w:lineRule="auto"/>
        <w:rPr>
          <w:rFonts w:ascii="Arial" w:hAnsi="Arial" w:cs="Arial"/>
          <w:color w:val="528DD3"/>
          <w:lang w:eastAsia="en-AU"/>
        </w:rPr>
      </w:pPr>
      <w:r w:rsidRPr="00B8575A">
        <w:rPr>
          <w:rFonts w:ascii="Arial" w:hAnsi="Arial" w:cs="Arial"/>
          <w:b/>
          <w:bCs/>
          <w:color w:val="528DD3"/>
          <w:lang w:eastAsia="en-AU"/>
        </w:rPr>
        <w:t xml:space="preserve">Stakeholder forum in </w:t>
      </w:r>
      <w:r>
        <w:rPr>
          <w:rFonts w:ascii="Arial" w:hAnsi="Arial" w:cs="Arial"/>
          <w:b/>
          <w:bCs/>
          <w:color w:val="528DD3"/>
          <w:lang w:eastAsia="en-AU"/>
        </w:rPr>
        <w:t>Canberra</w:t>
      </w:r>
    </w:p>
    <w:p w:rsidR="00B8575A" w:rsidRPr="00B8575A" w:rsidRDefault="00B8575A" w:rsidP="00B8575A">
      <w:pPr>
        <w:autoSpaceDE w:val="0"/>
        <w:autoSpaceDN w:val="0"/>
        <w:adjustRightInd w:val="0"/>
        <w:spacing w:after="0" w:line="240" w:lineRule="auto"/>
        <w:rPr>
          <w:rFonts w:ascii="Arial" w:hAnsi="Arial" w:cs="Arial"/>
          <w:color w:val="000000"/>
          <w:sz w:val="20"/>
          <w:szCs w:val="20"/>
          <w:lang w:eastAsia="en-AU"/>
        </w:rPr>
      </w:pPr>
      <w:r w:rsidRPr="00B8575A">
        <w:rPr>
          <w:rFonts w:ascii="Arial" w:hAnsi="Arial" w:cs="Arial"/>
          <w:color w:val="000000"/>
          <w:sz w:val="20"/>
          <w:szCs w:val="20"/>
          <w:lang w:eastAsia="en-AU"/>
        </w:rPr>
        <w:t xml:space="preserve">The Board is hosting a forum for </w:t>
      </w:r>
      <w:r w:rsidR="00046BA8">
        <w:rPr>
          <w:rFonts w:ascii="Arial" w:hAnsi="Arial" w:cs="Arial"/>
          <w:color w:val="000000"/>
          <w:sz w:val="20"/>
          <w:szCs w:val="20"/>
          <w:lang w:eastAsia="en-AU"/>
        </w:rPr>
        <w:t>podiatry practitioners</w:t>
      </w:r>
      <w:r w:rsidR="00046BA8" w:rsidRPr="00B8575A">
        <w:rPr>
          <w:rFonts w:ascii="Arial" w:hAnsi="Arial" w:cs="Arial"/>
          <w:color w:val="000000"/>
          <w:sz w:val="20"/>
          <w:szCs w:val="20"/>
          <w:lang w:eastAsia="en-AU"/>
        </w:rPr>
        <w:t xml:space="preserve"> </w:t>
      </w:r>
      <w:r w:rsidRPr="00B8575A">
        <w:rPr>
          <w:rFonts w:ascii="Arial" w:hAnsi="Arial" w:cs="Arial"/>
          <w:color w:val="000000"/>
          <w:sz w:val="20"/>
          <w:szCs w:val="20"/>
          <w:lang w:eastAsia="en-AU"/>
        </w:rPr>
        <w:t xml:space="preserve">in </w:t>
      </w:r>
      <w:r>
        <w:rPr>
          <w:rFonts w:ascii="Arial" w:hAnsi="Arial" w:cs="Arial"/>
          <w:color w:val="000000"/>
          <w:sz w:val="20"/>
          <w:szCs w:val="20"/>
          <w:lang w:eastAsia="en-AU"/>
        </w:rPr>
        <w:t>Canberra</w:t>
      </w:r>
      <w:r w:rsidRPr="00B8575A">
        <w:rPr>
          <w:rFonts w:ascii="Arial" w:hAnsi="Arial" w:cs="Arial"/>
          <w:color w:val="000000"/>
          <w:sz w:val="20"/>
          <w:szCs w:val="20"/>
          <w:lang w:eastAsia="en-AU"/>
        </w:rPr>
        <w:t xml:space="preserve"> on the evening of Thursday </w:t>
      </w:r>
      <w:r>
        <w:rPr>
          <w:rFonts w:ascii="Arial" w:hAnsi="Arial" w:cs="Arial"/>
          <w:color w:val="000000"/>
          <w:sz w:val="20"/>
          <w:szCs w:val="20"/>
          <w:lang w:eastAsia="en-AU"/>
        </w:rPr>
        <w:t>24 October</w:t>
      </w:r>
      <w:r w:rsidRPr="00B8575A">
        <w:rPr>
          <w:rFonts w:ascii="Arial" w:hAnsi="Arial" w:cs="Arial"/>
          <w:color w:val="000000"/>
          <w:sz w:val="20"/>
          <w:szCs w:val="20"/>
          <w:lang w:eastAsia="en-AU"/>
        </w:rPr>
        <w:t xml:space="preserve"> 2013. This will provide an opportunity for </w:t>
      </w:r>
      <w:r>
        <w:rPr>
          <w:rFonts w:ascii="Arial" w:hAnsi="Arial" w:cs="Arial"/>
          <w:color w:val="000000"/>
          <w:sz w:val="20"/>
          <w:szCs w:val="20"/>
          <w:lang w:eastAsia="en-AU"/>
        </w:rPr>
        <w:t>ACT</w:t>
      </w:r>
      <w:r w:rsidRPr="00B8575A">
        <w:rPr>
          <w:rFonts w:ascii="Arial" w:hAnsi="Arial" w:cs="Arial"/>
          <w:color w:val="000000"/>
          <w:sz w:val="20"/>
          <w:szCs w:val="20"/>
          <w:lang w:eastAsia="en-AU"/>
        </w:rPr>
        <w:t xml:space="preserve"> podiatrists to meet members of the Board and discuss issues relating to the registration and regulation of podiatrists under the National Law. </w:t>
      </w:r>
    </w:p>
    <w:p w:rsidR="00B8575A" w:rsidRDefault="00B8575A" w:rsidP="00B8575A">
      <w:pPr>
        <w:autoSpaceDE w:val="0"/>
        <w:autoSpaceDN w:val="0"/>
        <w:adjustRightInd w:val="0"/>
        <w:spacing w:after="0" w:line="240" w:lineRule="auto"/>
        <w:rPr>
          <w:rFonts w:ascii="Arial" w:hAnsi="Arial" w:cs="Arial"/>
          <w:color w:val="000000"/>
          <w:sz w:val="20"/>
          <w:szCs w:val="20"/>
          <w:lang w:eastAsia="en-AU"/>
        </w:rPr>
      </w:pPr>
    </w:p>
    <w:p w:rsidR="00B8575A" w:rsidRDefault="00B8575A" w:rsidP="00B8575A">
      <w:pPr>
        <w:autoSpaceDE w:val="0"/>
        <w:autoSpaceDN w:val="0"/>
        <w:adjustRightInd w:val="0"/>
        <w:spacing w:after="0" w:line="240" w:lineRule="auto"/>
        <w:rPr>
          <w:rFonts w:ascii="Arial" w:hAnsi="Arial" w:cs="Arial"/>
          <w:b/>
          <w:color w:val="548DD4"/>
        </w:rPr>
      </w:pPr>
      <w:r w:rsidRPr="00B8575A">
        <w:rPr>
          <w:rFonts w:ascii="Arial" w:hAnsi="Arial" w:cs="Arial"/>
          <w:color w:val="000000"/>
          <w:sz w:val="20"/>
          <w:szCs w:val="20"/>
          <w:lang w:eastAsia="en-AU"/>
        </w:rPr>
        <w:t xml:space="preserve">Further details will be provided </w:t>
      </w:r>
      <w:r w:rsidR="00046BA8">
        <w:rPr>
          <w:rFonts w:ascii="Arial" w:hAnsi="Arial" w:cs="Arial"/>
          <w:color w:val="000000"/>
          <w:sz w:val="20"/>
          <w:szCs w:val="20"/>
          <w:lang w:eastAsia="en-AU"/>
        </w:rPr>
        <w:t>when</w:t>
      </w:r>
      <w:r w:rsidR="00046BA8" w:rsidRPr="00B8575A">
        <w:rPr>
          <w:rFonts w:ascii="Arial" w:hAnsi="Arial" w:cs="Arial"/>
          <w:color w:val="000000"/>
          <w:sz w:val="20"/>
          <w:szCs w:val="20"/>
          <w:lang w:eastAsia="en-AU"/>
        </w:rPr>
        <w:t xml:space="preserve"> </w:t>
      </w:r>
      <w:r w:rsidRPr="00B8575A">
        <w:rPr>
          <w:rFonts w:ascii="Arial" w:hAnsi="Arial" w:cs="Arial"/>
          <w:color w:val="000000"/>
          <w:sz w:val="20"/>
          <w:szCs w:val="20"/>
          <w:lang w:eastAsia="en-AU"/>
        </w:rPr>
        <w:t>the venue has been confirmed</w:t>
      </w:r>
      <w:r w:rsidR="00046BA8">
        <w:rPr>
          <w:rFonts w:ascii="Arial" w:hAnsi="Arial" w:cs="Arial"/>
          <w:color w:val="000000"/>
          <w:sz w:val="20"/>
          <w:szCs w:val="20"/>
          <w:lang w:eastAsia="en-AU"/>
        </w:rPr>
        <w:t xml:space="preserve">. We will send an email invitation to the forum to all </w:t>
      </w:r>
      <w:r>
        <w:rPr>
          <w:rFonts w:ascii="Arial" w:hAnsi="Arial" w:cs="Arial"/>
          <w:color w:val="000000"/>
          <w:sz w:val="20"/>
          <w:szCs w:val="20"/>
          <w:lang w:eastAsia="en-AU"/>
        </w:rPr>
        <w:t>ACT</w:t>
      </w:r>
      <w:r w:rsidRPr="00B8575A">
        <w:rPr>
          <w:rFonts w:ascii="Arial" w:hAnsi="Arial" w:cs="Arial"/>
          <w:color w:val="000000"/>
          <w:sz w:val="20"/>
          <w:szCs w:val="20"/>
          <w:lang w:eastAsia="en-AU"/>
        </w:rPr>
        <w:t xml:space="preserve"> podiatrists who have provided their email address. The Board hopes that as many podiatrists as possible will attend.</w:t>
      </w:r>
    </w:p>
    <w:p w:rsidR="00B8575A" w:rsidRDefault="00B8575A" w:rsidP="00B8575A">
      <w:pPr>
        <w:autoSpaceDE w:val="0"/>
        <w:autoSpaceDN w:val="0"/>
        <w:adjustRightInd w:val="0"/>
        <w:spacing w:after="0" w:line="240" w:lineRule="auto"/>
        <w:rPr>
          <w:rFonts w:ascii="Arial" w:hAnsi="Arial" w:cs="Arial"/>
          <w:b/>
          <w:color w:val="548DD4"/>
        </w:rPr>
      </w:pPr>
    </w:p>
    <w:p w:rsidR="000B3AA7" w:rsidRDefault="000B3AA7" w:rsidP="00B8575A">
      <w:pPr>
        <w:autoSpaceDE w:val="0"/>
        <w:autoSpaceDN w:val="0"/>
        <w:adjustRightInd w:val="0"/>
        <w:spacing w:after="0" w:line="240" w:lineRule="auto"/>
        <w:rPr>
          <w:rFonts w:ascii="Arial" w:hAnsi="Arial" w:cs="Arial"/>
          <w:b/>
          <w:color w:val="548DD4"/>
        </w:rPr>
      </w:pPr>
      <w:r>
        <w:rPr>
          <w:rFonts w:ascii="Arial" w:hAnsi="Arial" w:cs="Arial"/>
          <w:b/>
          <w:color w:val="548DD4"/>
        </w:rPr>
        <w:t>Fee schedule</w:t>
      </w:r>
    </w:p>
    <w:p w:rsidR="000B3AA7" w:rsidRDefault="000B3AA7" w:rsidP="00B8575A">
      <w:pPr>
        <w:autoSpaceDE w:val="0"/>
        <w:autoSpaceDN w:val="0"/>
        <w:adjustRightInd w:val="0"/>
        <w:spacing w:after="0" w:line="240" w:lineRule="auto"/>
        <w:rPr>
          <w:rFonts w:ascii="Arial" w:hAnsi="Arial" w:cs="Arial"/>
          <w:b/>
          <w:color w:val="548DD4"/>
        </w:rPr>
      </w:pPr>
    </w:p>
    <w:p w:rsidR="000B3AA7" w:rsidRPr="00C538A7" w:rsidRDefault="000B3AA7" w:rsidP="000B3AA7">
      <w:pPr>
        <w:pStyle w:val="ahpraheadline0"/>
        <w:spacing w:before="0" w:beforeAutospacing="0" w:after="200" w:afterAutospacing="0"/>
        <w:rPr>
          <w:rFonts w:ascii="Arial" w:eastAsia="Times New Roman" w:hAnsi="Arial" w:cs="Arial"/>
          <w:sz w:val="20"/>
          <w:szCs w:val="20"/>
          <w:lang w:val="en-AU"/>
        </w:rPr>
      </w:pPr>
      <w:r w:rsidRPr="00C538A7">
        <w:rPr>
          <w:rFonts w:ascii="Arial" w:eastAsia="Times New Roman" w:hAnsi="Arial" w:cs="Arial"/>
          <w:sz w:val="20"/>
          <w:szCs w:val="20"/>
          <w:lang w:val="en-AU"/>
        </w:rPr>
        <w:t>The</w:t>
      </w:r>
      <w:r w:rsidRPr="00A461E7">
        <w:rPr>
          <w:rFonts w:ascii="Arial" w:eastAsia="Times New Roman" w:hAnsi="Arial" w:cs="Arial"/>
          <w:sz w:val="20"/>
          <w:szCs w:val="20"/>
          <w:lang w:val="en-AU"/>
        </w:rPr>
        <w:t> </w:t>
      </w:r>
      <w:r>
        <w:rPr>
          <w:rFonts w:ascii="Arial" w:eastAsia="Times New Roman" w:hAnsi="Arial" w:cs="Arial"/>
          <w:sz w:val="20"/>
          <w:szCs w:val="20"/>
          <w:lang w:val="en-AU"/>
        </w:rPr>
        <w:t>Board’s registration fee for 2013/14</w:t>
      </w:r>
      <w:r w:rsidRPr="00C538A7">
        <w:rPr>
          <w:rFonts w:ascii="Arial" w:eastAsia="Times New Roman" w:hAnsi="Arial" w:cs="Arial"/>
          <w:sz w:val="20"/>
          <w:szCs w:val="20"/>
          <w:lang w:val="en-AU"/>
        </w:rPr>
        <w:t xml:space="preserve"> has been set at</w:t>
      </w:r>
      <w:r w:rsidRPr="00A461E7">
        <w:rPr>
          <w:rFonts w:ascii="Arial" w:eastAsia="Times New Roman" w:hAnsi="Arial" w:cs="Arial"/>
          <w:sz w:val="20"/>
          <w:szCs w:val="20"/>
          <w:lang w:val="en-AU"/>
        </w:rPr>
        <w:t> $</w:t>
      </w:r>
      <w:r>
        <w:rPr>
          <w:rFonts w:ascii="Arial" w:eastAsia="Times New Roman" w:hAnsi="Arial" w:cs="Arial"/>
          <w:sz w:val="20"/>
          <w:szCs w:val="20"/>
          <w:lang w:val="en-AU"/>
        </w:rPr>
        <w:t>377.  It will apply from 1 August 2013 for all practitioners in Australia, except those with a principal place of practice in NSW. The</w:t>
      </w:r>
      <w:r w:rsidRPr="00C538A7">
        <w:rPr>
          <w:rFonts w:ascii="Arial" w:eastAsia="Times New Roman" w:hAnsi="Arial" w:cs="Arial"/>
          <w:sz w:val="20"/>
          <w:szCs w:val="20"/>
          <w:lang w:val="en-AU"/>
        </w:rPr>
        <w:t xml:space="preserve"> Boar</w:t>
      </w:r>
      <w:r>
        <w:rPr>
          <w:rFonts w:ascii="Arial" w:eastAsia="Times New Roman" w:hAnsi="Arial" w:cs="Arial"/>
          <w:sz w:val="20"/>
          <w:szCs w:val="20"/>
          <w:lang w:val="en-AU"/>
        </w:rPr>
        <w:t xml:space="preserve">d limited increasing the fee to </w:t>
      </w:r>
      <w:r w:rsidRPr="00C538A7">
        <w:rPr>
          <w:rFonts w:ascii="Arial" w:eastAsia="Times New Roman" w:hAnsi="Arial" w:cs="Arial"/>
          <w:sz w:val="20"/>
          <w:szCs w:val="20"/>
          <w:lang w:val="en-AU"/>
        </w:rPr>
        <w:t>the national consumer price index (CPI)</w:t>
      </w:r>
      <w:r>
        <w:rPr>
          <w:rFonts w:ascii="Arial" w:eastAsia="Times New Roman" w:hAnsi="Arial" w:cs="Arial"/>
          <w:sz w:val="20"/>
          <w:szCs w:val="20"/>
          <w:lang w:val="en-AU"/>
        </w:rPr>
        <w:t xml:space="preserve"> of </w:t>
      </w:r>
      <w:r w:rsidRPr="00C538A7">
        <w:rPr>
          <w:rFonts w:ascii="Arial" w:eastAsia="Times New Roman" w:hAnsi="Arial" w:cs="Arial"/>
          <w:sz w:val="20"/>
          <w:szCs w:val="20"/>
          <w:lang w:val="en-AU"/>
        </w:rPr>
        <w:t>2.</w:t>
      </w:r>
      <w:r>
        <w:rPr>
          <w:rFonts w:ascii="Arial" w:eastAsia="Times New Roman" w:hAnsi="Arial" w:cs="Arial"/>
          <w:sz w:val="20"/>
          <w:szCs w:val="20"/>
          <w:lang w:val="en-AU"/>
        </w:rPr>
        <w:t>5%</w:t>
      </w:r>
      <w:r w:rsidRPr="00C538A7">
        <w:rPr>
          <w:rFonts w:ascii="Arial" w:eastAsia="Times New Roman" w:hAnsi="Arial" w:cs="Arial"/>
          <w:sz w:val="20"/>
          <w:szCs w:val="20"/>
          <w:lang w:val="en-AU"/>
        </w:rPr>
        <w:t>, to allow the Board to continue its work regulating the profession while not putting undue financial pressure on practitioners.</w:t>
      </w:r>
    </w:p>
    <w:p w:rsidR="00046BA8" w:rsidRDefault="000B3AA7" w:rsidP="00046BA8">
      <w:pPr>
        <w:widowControl w:val="0"/>
        <w:autoSpaceDE w:val="0"/>
        <w:autoSpaceDN w:val="0"/>
        <w:adjustRightInd w:val="0"/>
        <w:spacing w:after="0" w:line="240" w:lineRule="auto"/>
        <w:ind w:right="360"/>
        <w:rPr>
          <w:rFonts w:ascii="Arial" w:hAnsi="Arial" w:cs="Arial"/>
          <w:sz w:val="20"/>
          <w:szCs w:val="20"/>
        </w:rPr>
      </w:pPr>
      <w:r w:rsidRPr="00D63C86">
        <w:rPr>
          <w:rFonts w:ascii="Arial" w:hAnsi="Arial" w:cs="Arial"/>
          <w:sz w:val="20"/>
          <w:szCs w:val="20"/>
        </w:rPr>
        <w:t>A fees schedule</w:t>
      </w:r>
      <w:r>
        <w:rPr>
          <w:rFonts w:ascii="Arial" w:hAnsi="Arial" w:cs="Arial"/>
          <w:sz w:val="20"/>
          <w:szCs w:val="20"/>
        </w:rPr>
        <w:t xml:space="preserve"> reflecting the Board’s fee for 2013/14 </w:t>
      </w:r>
      <w:r w:rsidRPr="00D63C86">
        <w:rPr>
          <w:rFonts w:ascii="Arial" w:hAnsi="Arial" w:cs="Arial"/>
          <w:sz w:val="20"/>
          <w:szCs w:val="20"/>
        </w:rPr>
        <w:t>will be published on the Board’s website</w:t>
      </w:r>
      <w:r w:rsidR="00046BA8">
        <w:rPr>
          <w:rFonts w:ascii="Arial" w:hAnsi="Arial" w:cs="Arial"/>
          <w:sz w:val="20"/>
          <w:szCs w:val="20"/>
        </w:rPr>
        <w:t xml:space="preserve"> on 1 August 2013</w:t>
      </w:r>
      <w:r w:rsidRPr="00D63C86">
        <w:rPr>
          <w:rFonts w:ascii="Arial" w:hAnsi="Arial" w:cs="Arial"/>
          <w:sz w:val="20"/>
          <w:szCs w:val="20"/>
        </w:rPr>
        <w:t xml:space="preserve">.  </w:t>
      </w:r>
      <w:r w:rsidR="00046BA8">
        <w:rPr>
          <w:rFonts w:ascii="Arial" w:hAnsi="Arial" w:cs="Arial"/>
          <w:sz w:val="20"/>
          <w:szCs w:val="20"/>
        </w:rPr>
        <w:t>Fr</w:t>
      </w:r>
      <w:r>
        <w:rPr>
          <w:rFonts w:ascii="Arial" w:hAnsi="Arial" w:cs="Arial"/>
          <w:sz w:val="20"/>
          <w:szCs w:val="20"/>
        </w:rPr>
        <w:t>om 1 September 2013</w:t>
      </w:r>
      <w:r w:rsidR="00046BA8">
        <w:rPr>
          <w:rFonts w:ascii="Arial" w:hAnsi="Arial" w:cs="Arial"/>
          <w:sz w:val="20"/>
          <w:szCs w:val="20"/>
        </w:rPr>
        <w:t xml:space="preserve">, there will be a variation in the fee </w:t>
      </w:r>
      <w:r w:rsidR="00046BA8" w:rsidRPr="00D63C86">
        <w:rPr>
          <w:rFonts w:ascii="Arial" w:hAnsi="Arial" w:cs="Arial"/>
          <w:sz w:val="20"/>
          <w:szCs w:val="20"/>
        </w:rPr>
        <w:t>payable by NSW practitioners</w:t>
      </w:r>
      <w:r w:rsidR="009E4F21">
        <w:rPr>
          <w:rFonts w:ascii="Arial" w:hAnsi="Arial" w:cs="Arial"/>
          <w:sz w:val="20"/>
          <w:szCs w:val="20"/>
        </w:rPr>
        <w:t>.</w:t>
      </w:r>
      <w:r w:rsidR="00046BA8" w:rsidRPr="00D63C86">
        <w:rPr>
          <w:rFonts w:ascii="Arial" w:hAnsi="Arial" w:cs="Arial"/>
          <w:sz w:val="20"/>
          <w:szCs w:val="20"/>
        </w:rPr>
        <w:t xml:space="preserve"> </w:t>
      </w:r>
      <w:r>
        <w:rPr>
          <w:rFonts w:ascii="Arial" w:hAnsi="Arial" w:cs="Arial"/>
          <w:sz w:val="20"/>
          <w:szCs w:val="20"/>
        </w:rPr>
        <w:t>A</w:t>
      </w:r>
      <w:r w:rsidRPr="00D63C86">
        <w:rPr>
          <w:rFonts w:ascii="Arial" w:hAnsi="Arial" w:cs="Arial"/>
          <w:sz w:val="20"/>
          <w:szCs w:val="20"/>
        </w:rPr>
        <w:t xml:space="preserve"> </w:t>
      </w:r>
      <w:r>
        <w:rPr>
          <w:rFonts w:ascii="Arial" w:hAnsi="Arial" w:cs="Arial"/>
          <w:sz w:val="20"/>
          <w:szCs w:val="20"/>
        </w:rPr>
        <w:t xml:space="preserve">revised </w:t>
      </w:r>
      <w:r w:rsidRPr="00D63C86">
        <w:rPr>
          <w:rFonts w:ascii="Arial" w:hAnsi="Arial" w:cs="Arial"/>
          <w:sz w:val="20"/>
          <w:szCs w:val="20"/>
        </w:rPr>
        <w:t>fee schedule reflecting th</w:t>
      </w:r>
      <w:r>
        <w:rPr>
          <w:rFonts w:ascii="Arial" w:hAnsi="Arial" w:cs="Arial"/>
          <w:sz w:val="20"/>
          <w:szCs w:val="20"/>
        </w:rPr>
        <w:t>e new NSW</w:t>
      </w:r>
      <w:r w:rsidRPr="00D63C86">
        <w:rPr>
          <w:rFonts w:ascii="Arial" w:hAnsi="Arial" w:cs="Arial"/>
          <w:sz w:val="20"/>
          <w:szCs w:val="20"/>
        </w:rPr>
        <w:t xml:space="preserve"> fees will be published on the National Board’s website on 1 September 2013.</w:t>
      </w:r>
      <w:r w:rsidR="00DD143A" w:rsidRPr="00DD143A">
        <w:rPr>
          <w:rFonts w:ascii="Arial" w:hAnsi="Arial" w:cs="Arial"/>
          <w:sz w:val="20"/>
          <w:szCs w:val="20"/>
        </w:rPr>
        <w:t xml:space="preserve"> </w:t>
      </w:r>
    </w:p>
    <w:p w:rsidR="00DD143A" w:rsidRPr="00DD143A" w:rsidRDefault="00DD143A" w:rsidP="00DD143A">
      <w:pPr>
        <w:widowControl w:val="0"/>
        <w:autoSpaceDE w:val="0"/>
        <w:autoSpaceDN w:val="0"/>
        <w:adjustRightInd w:val="0"/>
        <w:spacing w:after="0" w:line="240" w:lineRule="auto"/>
        <w:ind w:right="360"/>
        <w:rPr>
          <w:rFonts w:ascii="Arial" w:hAnsi="Arial" w:cs="Arial"/>
          <w:sz w:val="20"/>
          <w:szCs w:val="20"/>
        </w:rPr>
      </w:pPr>
    </w:p>
    <w:p w:rsidR="00046BA8" w:rsidRPr="00046BA8" w:rsidRDefault="00DD143A" w:rsidP="00046BA8">
      <w:pPr>
        <w:widowControl w:val="0"/>
        <w:autoSpaceDE w:val="0"/>
        <w:autoSpaceDN w:val="0"/>
        <w:adjustRightInd w:val="0"/>
        <w:spacing w:after="360" w:line="240" w:lineRule="auto"/>
        <w:ind w:right="360"/>
        <w:rPr>
          <w:rFonts w:ascii="Arial" w:hAnsi="Arial" w:cs="Arial"/>
          <w:sz w:val="20"/>
          <w:szCs w:val="20"/>
        </w:rPr>
      </w:pPr>
      <w:r w:rsidRPr="00DD143A">
        <w:rPr>
          <w:rFonts w:ascii="Arial" w:hAnsi="Arial" w:cs="Arial"/>
          <w:sz w:val="20"/>
          <w:szCs w:val="20"/>
        </w:rPr>
        <w:t>NSW is a co-regulatory jurisdiction within the National Registration and Accreditation Scheme (National Scheme) – so the Health Professional Councils in New South Wales and the Health Care Complaints Commission (HCCC) work in tandem to assess and manage concerns about health practitioners’ conduct, health and performance.</w:t>
      </w:r>
      <w:r w:rsidR="00046BA8">
        <w:rPr>
          <w:rFonts w:ascii="Arial" w:hAnsi="Arial" w:cs="Arial"/>
          <w:sz w:val="20"/>
          <w:szCs w:val="20"/>
        </w:rPr>
        <w:t xml:space="preserve"> </w:t>
      </w:r>
      <w:r w:rsidRPr="00DD143A">
        <w:rPr>
          <w:rFonts w:ascii="Arial" w:hAnsi="Arial" w:cs="Arial"/>
          <w:sz w:val="20"/>
          <w:szCs w:val="20"/>
        </w:rPr>
        <w:t>In all other states and territories, this work is done by the National Boards supported by the Australian Health Practitioner Regulation Agency (AHPRA).</w:t>
      </w:r>
    </w:p>
    <w:p w:rsidR="00046BA8" w:rsidRPr="00046BA8" w:rsidRDefault="00DD143A" w:rsidP="009E4F21">
      <w:pPr>
        <w:widowControl w:val="0"/>
        <w:autoSpaceDE w:val="0"/>
        <w:autoSpaceDN w:val="0"/>
        <w:adjustRightInd w:val="0"/>
        <w:spacing w:after="360" w:line="240" w:lineRule="auto"/>
        <w:ind w:right="357"/>
        <w:rPr>
          <w:rFonts w:ascii="Arial" w:hAnsi="Arial" w:cs="Arial"/>
          <w:sz w:val="20"/>
          <w:szCs w:val="20"/>
        </w:rPr>
      </w:pPr>
      <w:r w:rsidRPr="00DD143A">
        <w:rPr>
          <w:rFonts w:ascii="Arial" w:hAnsi="Arial" w:cs="Arial"/>
          <w:sz w:val="20"/>
          <w:szCs w:val="20"/>
        </w:rPr>
        <w:t xml:space="preserve">In NSW, </w:t>
      </w:r>
      <w:r w:rsidR="00046BA8">
        <w:rPr>
          <w:rFonts w:ascii="Arial" w:hAnsi="Arial" w:cs="Arial"/>
          <w:sz w:val="20"/>
          <w:szCs w:val="20"/>
        </w:rPr>
        <w:t xml:space="preserve">podiatrists </w:t>
      </w:r>
      <w:r w:rsidRPr="00DD143A">
        <w:rPr>
          <w:rFonts w:ascii="Arial" w:hAnsi="Arial" w:cs="Arial"/>
          <w:sz w:val="20"/>
          <w:szCs w:val="20"/>
        </w:rPr>
        <w:t>pay an annual regis</w:t>
      </w:r>
      <w:r w:rsidR="00046BA8">
        <w:rPr>
          <w:rFonts w:ascii="Arial" w:hAnsi="Arial" w:cs="Arial"/>
          <w:sz w:val="20"/>
          <w:szCs w:val="20"/>
        </w:rPr>
        <w:t>tration renewal fee set by the</w:t>
      </w:r>
      <w:r w:rsidRPr="00DD143A">
        <w:rPr>
          <w:rFonts w:ascii="Arial" w:hAnsi="Arial" w:cs="Arial"/>
          <w:sz w:val="20"/>
          <w:szCs w:val="20"/>
        </w:rPr>
        <w:t xml:space="preserve"> National Board. The </w:t>
      </w:r>
      <w:r w:rsidR="00046BA8">
        <w:rPr>
          <w:rFonts w:ascii="Arial" w:hAnsi="Arial" w:cs="Arial"/>
          <w:sz w:val="20"/>
          <w:szCs w:val="20"/>
        </w:rPr>
        <w:t xml:space="preserve">Podiatry </w:t>
      </w:r>
      <w:r w:rsidRPr="00DD143A">
        <w:rPr>
          <w:rFonts w:ascii="Arial" w:hAnsi="Arial" w:cs="Arial"/>
          <w:sz w:val="20"/>
          <w:szCs w:val="20"/>
        </w:rPr>
        <w:t xml:space="preserve">Council </w:t>
      </w:r>
      <w:r w:rsidR="009E4F21">
        <w:rPr>
          <w:rFonts w:ascii="Arial" w:hAnsi="Arial" w:cs="Arial"/>
          <w:sz w:val="20"/>
          <w:szCs w:val="20"/>
        </w:rPr>
        <w:t>of</w:t>
      </w:r>
      <w:r w:rsidRPr="00DD143A">
        <w:rPr>
          <w:rFonts w:ascii="Arial" w:hAnsi="Arial" w:cs="Arial"/>
          <w:sz w:val="20"/>
          <w:szCs w:val="20"/>
        </w:rPr>
        <w:t xml:space="preserve"> NSW is responsible for setting the notifications/ complaints element of the registration fee payable by NSW practitioners. The fee </w:t>
      </w:r>
      <w:r w:rsidR="009E4F21">
        <w:rPr>
          <w:rFonts w:ascii="Arial" w:hAnsi="Arial" w:cs="Arial"/>
          <w:sz w:val="20"/>
          <w:szCs w:val="20"/>
        </w:rPr>
        <w:t xml:space="preserve">that </w:t>
      </w:r>
      <w:r w:rsidRPr="00DD143A">
        <w:rPr>
          <w:rFonts w:ascii="Arial" w:hAnsi="Arial" w:cs="Arial"/>
          <w:sz w:val="20"/>
          <w:szCs w:val="20"/>
        </w:rPr>
        <w:t>NSW practitioners pay is the combined sum of National Scheme costs (for registration and accreditation) and the fee set by the NSW Health Professional Councils for the notification/ complaints component. The NSW government contributes in NSW through funding for the Health Care Complaints Commission. In 2013, the National Scheme component of the national fee increased by just under the CPI of 2.5%. The costs of the notifications/complaint component for podiatry have increased, so the fee payable by NSW practitioners is above the national fee.</w:t>
      </w:r>
    </w:p>
    <w:p w:rsidR="000B3AA7" w:rsidRDefault="000B3AA7" w:rsidP="009E4F21">
      <w:pPr>
        <w:spacing w:line="240" w:lineRule="auto"/>
        <w:rPr>
          <w:rFonts w:cs="Arial"/>
          <w:iCs/>
          <w:color w:val="000000"/>
          <w:szCs w:val="20"/>
        </w:rPr>
      </w:pPr>
      <w:r w:rsidRPr="00F83A50">
        <w:rPr>
          <w:rFonts w:cs="Arial"/>
          <w:iCs/>
          <w:color w:val="000000"/>
          <w:szCs w:val="20"/>
        </w:rPr>
        <w:lastRenderedPageBreak/>
        <w:t>Further information on the NSW complaints component of the registration fee is available on the Podiatry Council of NSW website (</w:t>
      </w:r>
      <w:hyperlink r:id="rId9" w:history="1">
        <w:r w:rsidRPr="00E66658">
          <w:rPr>
            <w:rStyle w:val="Hyperlink"/>
            <w:rFonts w:cs="Arial"/>
            <w:iCs/>
            <w:szCs w:val="20"/>
          </w:rPr>
          <w:t>www.hpca.nsw.gov.au/Podiatry-Council/Home/Home/default.aspx</w:t>
        </w:r>
      </w:hyperlink>
      <w:r>
        <w:rPr>
          <w:rFonts w:cs="Arial"/>
          <w:iCs/>
          <w:color w:val="000000"/>
          <w:szCs w:val="20"/>
        </w:rPr>
        <w:t xml:space="preserve">). </w:t>
      </w:r>
      <w:r w:rsidR="00A5069F">
        <w:rPr>
          <w:rFonts w:cs="Arial"/>
          <w:iCs/>
          <w:color w:val="000000"/>
          <w:szCs w:val="20"/>
        </w:rPr>
        <w:t xml:space="preserve">The Board’s </w:t>
      </w:r>
      <w:hyperlink r:id="rId10" w:history="1">
        <w:r w:rsidR="00A5069F" w:rsidRPr="00A5069F">
          <w:rPr>
            <w:rStyle w:val="Hyperlink"/>
            <w:rFonts w:cs="Arial"/>
            <w:iCs/>
            <w:szCs w:val="20"/>
          </w:rPr>
          <w:t>media statement about the National Fee</w:t>
        </w:r>
      </w:hyperlink>
      <w:r w:rsidR="00A5069F">
        <w:rPr>
          <w:rFonts w:cs="Arial"/>
          <w:iCs/>
          <w:color w:val="000000"/>
          <w:szCs w:val="20"/>
        </w:rPr>
        <w:t>, including more detail on NSW fee setting arrangements, is also published on the Board’s website.</w:t>
      </w:r>
    </w:p>
    <w:p w:rsidR="00046BA8" w:rsidRPr="00046BA8" w:rsidRDefault="00046BA8" w:rsidP="00046BA8">
      <w:pPr>
        <w:widowControl w:val="0"/>
        <w:autoSpaceDE w:val="0"/>
        <w:autoSpaceDN w:val="0"/>
        <w:adjustRightInd w:val="0"/>
        <w:spacing w:after="360" w:line="240" w:lineRule="auto"/>
        <w:ind w:right="360"/>
        <w:rPr>
          <w:rFonts w:ascii="Arial" w:hAnsi="Arial" w:cs="Arial"/>
          <w:sz w:val="20"/>
          <w:szCs w:val="20"/>
        </w:rPr>
      </w:pPr>
      <w:r w:rsidRPr="00046BA8">
        <w:rPr>
          <w:rFonts w:ascii="Arial" w:hAnsi="Arial" w:cs="Arial"/>
          <w:sz w:val="20"/>
          <w:szCs w:val="20"/>
        </w:rPr>
        <w:t>The regulation of podiatry is funded solely by registrant fees and there is no cross subsidisation between professions that are regulated in the National Registration and Accreditation Scheme.</w:t>
      </w:r>
    </w:p>
    <w:p w:rsidR="009A208E" w:rsidRDefault="009A208E" w:rsidP="00B8575A">
      <w:pPr>
        <w:autoSpaceDE w:val="0"/>
        <w:autoSpaceDN w:val="0"/>
        <w:adjustRightInd w:val="0"/>
        <w:spacing w:after="0" w:line="240" w:lineRule="auto"/>
        <w:rPr>
          <w:rFonts w:ascii="Arial" w:hAnsi="Arial" w:cs="Arial"/>
          <w:b/>
          <w:color w:val="548DD4"/>
        </w:rPr>
      </w:pPr>
      <w:r>
        <w:rPr>
          <w:rFonts w:ascii="Arial" w:hAnsi="Arial" w:cs="Arial"/>
          <w:b/>
          <w:color w:val="548DD4"/>
        </w:rPr>
        <w:t>Board effectiveness workshop</w:t>
      </w:r>
    </w:p>
    <w:p w:rsidR="009A208E" w:rsidRDefault="009A208E" w:rsidP="00B8575A">
      <w:pPr>
        <w:autoSpaceDE w:val="0"/>
        <w:autoSpaceDN w:val="0"/>
        <w:adjustRightInd w:val="0"/>
        <w:spacing w:after="0" w:line="240" w:lineRule="auto"/>
        <w:rPr>
          <w:rFonts w:ascii="Arial" w:hAnsi="Arial" w:cs="Arial"/>
          <w:b/>
          <w:color w:val="548DD4"/>
        </w:rPr>
      </w:pPr>
    </w:p>
    <w:p w:rsidR="00B53F89" w:rsidRDefault="00F25B03" w:rsidP="00E5155B">
      <w:pPr>
        <w:spacing w:before="60" w:after="240" w:line="240" w:lineRule="auto"/>
        <w:rPr>
          <w:rFonts w:ascii="Arial" w:hAnsi="Arial" w:cs="Arial"/>
          <w:sz w:val="20"/>
          <w:szCs w:val="20"/>
          <w:lang w:eastAsia="en-AU"/>
        </w:rPr>
      </w:pPr>
      <w:r>
        <w:rPr>
          <w:rFonts w:ascii="Arial" w:hAnsi="Arial" w:cs="Arial"/>
          <w:sz w:val="20"/>
          <w:szCs w:val="20"/>
        </w:rPr>
        <w:t xml:space="preserve">As part of </w:t>
      </w:r>
      <w:r w:rsidR="00B53F89">
        <w:rPr>
          <w:rFonts w:ascii="Arial" w:hAnsi="Arial" w:cs="Arial"/>
          <w:sz w:val="20"/>
          <w:szCs w:val="20"/>
        </w:rPr>
        <w:t>its</w:t>
      </w:r>
      <w:r>
        <w:rPr>
          <w:rFonts w:ascii="Arial" w:hAnsi="Arial" w:cs="Arial"/>
          <w:sz w:val="20"/>
          <w:szCs w:val="20"/>
        </w:rPr>
        <w:t xml:space="preserve"> ongoing strategic planning </w:t>
      </w:r>
      <w:r w:rsidR="00046BA8">
        <w:rPr>
          <w:rFonts w:ascii="Arial" w:hAnsi="Arial" w:cs="Arial"/>
          <w:sz w:val="20"/>
          <w:szCs w:val="20"/>
        </w:rPr>
        <w:t>process,</w:t>
      </w:r>
      <w:r>
        <w:rPr>
          <w:rFonts w:ascii="Arial" w:hAnsi="Arial" w:cs="Arial"/>
          <w:sz w:val="20"/>
          <w:szCs w:val="20"/>
        </w:rPr>
        <w:t xml:space="preserve"> </w:t>
      </w:r>
      <w:r w:rsidR="00B53F89">
        <w:rPr>
          <w:rFonts w:ascii="Arial" w:hAnsi="Arial" w:cs="Arial"/>
          <w:sz w:val="20"/>
          <w:szCs w:val="20"/>
        </w:rPr>
        <w:t>t</w:t>
      </w:r>
      <w:r w:rsidR="009A208E" w:rsidRPr="00F12941">
        <w:rPr>
          <w:rFonts w:ascii="Arial" w:hAnsi="Arial" w:cs="Arial"/>
          <w:sz w:val="20"/>
          <w:szCs w:val="20"/>
        </w:rPr>
        <w:t xml:space="preserve">he Board participated in a Board effectiveness workshop </w:t>
      </w:r>
      <w:r w:rsidR="00F12941" w:rsidRPr="00F12941">
        <w:rPr>
          <w:rFonts w:ascii="Arial" w:hAnsi="Arial" w:cs="Arial"/>
          <w:sz w:val="20"/>
          <w:szCs w:val="20"/>
        </w:rPr>
        <w:t xml:space="preserve">in which </w:t>
      </w:r>
      <w:r w:rsidR="00046BA8">
        <w:rPr>
          <w:rFonts w:ascii="Arial" w:hAnsi="Arial" w:cs="Arial"/>
          <w:sz w:val="20"/>
          <w:szCs w:val="20"/>
        </w:rPr>
        <w:t>members</w:t>
      </w:r>
      <w:r>
        <w:rPr>
          <w:rFonts w:ascii="Arial" w:hAnsi="Arial" w:cs="Arial"/>
          <w:sz w:val="20"/>
          <w:szCs w:val="20"/>
        </w:rPr>
        <w:t xml:space="preserve"> reflected </w:t>
      </w:r>
      <w:r w:rsidR="00B53F89">
        <w:rPr>
          <w:rFonts w:ascii="Arial" w:hAnsi="Arial" w:cs="Arial"/>
          <w:sz w:val="20"/>
          <w:szCs w:val="20"/>
        </w:rPr>
        <w:t xml:space="preserve">on </w:t>
      </w:r>
      <w:r w:rsidR="00F12941" w:rsidRPr="00F12941">
        <w:rPr>
          <w:rFonts w:ascii="Arial" w:hAnsi="Arial" w:cs="Arial"/>
          <w:sz w:val="20"/>
          <w:szCs w:val="20"/>
        </w:rPr>
        <w:t>processes</w:t>
      </w:r>
      <w:r w:rsidR="00E5155B">
        <w:rPr>
          <w:rFonts w:ascii="Arial" w:hAnsi="Arial" w:cs="Arial"/>
          <w:sz w:val="20"/>
          <w:szCs w:val="20"/>
        </w:rPr>
        <w:t>, behaviours</w:t>
      </w:r>
      <w:r w:rsidR="00F12941" w:rsidRPr="00F12941">
        <w:rPr>
          <w:rFonts w:ascii="Arial" w:hAnsi="Arial" w:cs="Arial"/>
          <w:sz w:val="20"/>
          <w:szCs w:val="20"/>
        </w:rPr>
        <w:t xml:space="preserve"> and relationships </w:t>
      </w:r>
      <w:r w:rsidR="00046BA8">
        <w:rPr>
          <w:rFonts w:ascii="Arial" w:hAnsi="Arial" w:cs="Arial"/>
          <w:sz w:val="20"/>
          <w:szCs w:val="20"/>
        </w:rPr>
        <w:t>to identify</w:t>
      </w:r>
      <w:r w:rsidR="009A208E" w:rsidRPr="009A208E">
        <w:rPr>
          <w:rFonts w:ascii="Arial" w:hAnsi="Arial" w:cs="Arial"/>
          <w:color w:val="000000"/>
          <w:sz w:val="20"/>
          <w:szCs w:val="20"/>
          <w:lang w:eastAsia="en-AU"/>
        </w:rPr>
        <w:t xml:space="preserve"> the </w:t>
      </w:r>
      <w:r w:rsidR="00046BA8">
        <w:rPr>
          <w:rFonts w:ascii="Arial" w:hAnsi="Arial" w:cs="Arial"/>
          <w:color w:val="000000"/>
          <w:sz w:val="20"/>
          <w:szCs w:val="20"/>
          <w:lang w:eastAsia="en-AU"/>
        </w:rPr>
        <w:t>main</w:t>
      </w:r>
      <w:r w:rsidR="00046BA8" w:rsidRPr="009A208E">
        <w:rPr>
          <w:rFonts w:ascii="Arial" w:hAnsi="Arial" w:cs="Arial"/>
          <w:color w:val="000000"/>
          <w:sz w:val="20"/>
          <w:szCs w:val="20"/>
          <w:lang w:eastAsia="en-AU"/>
        </w:rPr>
        <w:t xml:space="preserve"> </w:t>
      </w:r>
      <w:r w:rsidR="009A208E" w:rsidRPr="009A208E">
        <w:rPr>
          <w:rFonts w:ascii="Arial" w:hAnsi="Arial" w:cs="Arial"/>
          <w:color w:val="000000"/>
          <w:sz w:val="20"/>
          <w:szCs w:val="20"/>
          <w:lang w:eastAsia="en-AU"/>
        </w:rPr>
        <w:t xml:space="preserve">areas </w:t>
      </w:r>
      <w:r w:rsidR="00F12941" w:rsidRPr="00F12941">
        <w:rPr>
          <w:rFonts w:ascii="Arial" w:hAnsi="Arial" w:cs="Arial"/>
          <w:sz w:val="20"/>
          <w:szCs w:val="20"/>
          <w:lang w:eastAsia="en-AU"/>
        </w:rPr>
        <w:t xml:space="preserve">where the Board </w:t>
      </w:r>
      <w:r w:rsidR="00046BA8">
        <w:rPr>
          <w:rFonts w:ascii="Arial" w:hAnsi="Arial" w:cs="Arial"/>
          <w:sz w:val="20"/>
          <w:szCs w:val="20"/>
          <w:lang w:eastAsia="en-AU"/>
        </w:rPr>
        <w:t>could</w:t>
      </w:r>
      <w:r w:rsidR="00046BA8" w:rsidRPr="00F12941">
        <w:rPr>
          <w:rFonts w:ascii="Arial" w:hAnsi="Arial" w:cs="Arial"/>
          <w:sz w:val="20"/>
          <w:szCs w:val="20"/>
          <w:lang w:eastAsia="en-AU"/>
        </w:rPr>
        <w:t xml:space="preserve"> </w:t>
      </w:r>
      <w:r w:rsidR="00F12941" w:rsidRPr="00F12941">
        <w:rPr>
          <w:rFonts w:ascii="Arial" w:hAnsi="Arial" w:cs="Arial"/>
          <w:sz w:val="20"/>
          <w:szCs w:val="20"/>
          <w:lang w:eastAsia="en-AU"/>
        </w:rPr>
        <w:t xml:space="preserve">improve </w:t>
      </w:r>
      <w:r w:rsidR="00F12941">
        <w:rPr>
          <w:rFonts w:ascii="Arial" w:hAnsi="Arial" w:cs="Arial"/>
          <w:sz w:val="20"/>
          <w:szCs w:val="20"/>
          <w:lang w:eastAsia="en-AU"/>
        </w:rPr>
        <w:t xml:space="preserve">and streamline </w:t>
      </w:r>
      <w:r w:rsidR="00046BA8">
        <w:rPr>
          <w:rFonts w:ascii="Arial" w:hAnsi="Arial" w:cs="Arial"/>
          <w:sz w:val="20"/>
          <w:szCs w:val="20"/>
          <w:lang w:eastAsia="en-AU"/>
        </w:rPr>
        <w:t>its operations</w:t>
      </w:r>
      <w:r w:rsidR="00AC189E">
        <w:rPr>
          <w:rFonts w:ascii="Arial" w:hAnsi="Arial" w:cs="Arial"/>
          <w:sz w:val="20"/>
          <w:szCs w:val="20"/>
          <w:lang w:eastAsia="en-AU"/>
        </w:rPr>
        <w:t xml:space="preserve">. </w:t>
      </w:r>
    </w:p>
    <w:p w:rsidR="00F25B03" w:rsidRDefault="00AC189E" w:rsidP="00B53F89">
      <w:pPr>
        <w:spacing w:before="60" w:after="60" w:line="240" w:lineRule="auto"/>
        <w:rPr>
          <w:rFonts w:ascii="Arial" w:hAnsi="Arial" w:cs="Arial"/>
          <w:sz w:val="20"/>
          <w:szCs w:val="20"/>
          <w:lang w:eastAsia="en-AU"/>
        </w:rPr>
      </w:pPr>
      <w:r>
        <w:rPr>
          <w:rFonts w:ascii="Arial" w:hAnsi="Arial" w:cs="Arial"/>
          <w:sz w:val="20"/>
          <w:szCs w:val="20"/>
          <w:lang w:eastAsia="en-AU"/>
        </w:rPr>
        <w:t xml:space="preserve">The Board will now consider recommendations from the workshop and explore </w:t>
      </w:r>
      <w:r w:rsidR="00B53F89">
        <w:rPr>
          <w:rFonts w:ascii="Arial" w:hAnsi="Arial" w:cs="Arial"/>
          <w:sz w:val="20"/>
          <w:szCs w:val="20"/>
          <w:lang w:eastAsia="en-AU"/>
        </w:rPr>
        <w:t xml:space="preserve">and act on </w:t>
      </w:r>
      <w:r w:rsidR="00F12941" w:rsidRPr="009A208E">
        <w:rPr>
          <w:rFonts w:ascii="Arial" w:hAnsi="Arial" w:cs="Arial"/>
          <w:color w:val="000000"/>
          <w:sz w:val="20"/>
          <w:szCs w:val="20"/>
          <w:lang w:eastAsia="en-AU"/>
        </w:rPr>
        <w:t xml:space="preserve">strategies </w:t>
      </w:r>
      <w:r>
        <w:rPr>
          <w:rFonts w:ascii="Arial" w:hAnsi="Arial" w:cs="Arial"/>
          <w:sz w:val="20"/>
          <w:szCs w:val="20"/>
          <w:lang w:eastAsia="en-AU"/>
        </w:rPr>
        <w:t xml:space="preserve">to ensure </w:t>
      </w:r>
      <w:r w:rsidR="00046BA8">
        <w:rPr>
          <w:rFonts w:ascii="Arial" w:hAnsi="Arial" w:cs="Arial"/>
          <w:sz w:val="20"/>
          <w:szCs w:val="20"/>
          <w:lang w:eastAsia="en-AU"/>
        </w:rPr>
        <w:t>it</w:t>
      </w:r>
      <w:r>
        <w:rPr>
          <w:rFonts w:ascii="Arial" w:hAnsi="Arial" w:cs="Arial"/>
          <w:sz w:val="20"/>
          <w:szCs w:val="20"/>
          <w:lang w:eastAsia="en-AU"/>
        </w:rPr>
        <w:t xml:space="preserve"> is working </w:t>
      </w:r>
      <w:r w:rsidR="00B53F89">
        <w:rPr>
          <w:rFonts w:ascii="Arial" w:hAnsi="Arial" w:cs="Arial"/>
          <w:sz w:val="20"/>
          <w:szCs w:val="20"/>
          <w:lang w:eastAsia="en-AU"/>
        </w:rPr>
        <w:t xml:space="preserve">effectively </w:t>
      </w:r>
      <w:r w:rsidR="00046BA8">
        <w:rPr>
          <w:rFonts w:ascii="Arial" w:hAnsi="Arial" w:cs="Arial"/>
          <w:sz w:val="20"/>
          <w:szCs w:val="20"/>
        </w:rPr>
        <w:t>to meet</w:t>
      </w:r>
      <w:r w:rsidR="00B53F89" w:rsidRPr="004319BB">
        <w:rPr>
          <w:rFonts w:ascii="Arial" w:hAnsi="Arial" w:cs="Arial"/>
          <w:sz w:val="20"/>
          <w:szCs w:val="20"/>
        </w:rPr>
        <w:t xml:space="preserve"> its regulatory obligations</w:t>
      </w:r>
      <w:r w:rsidR="00B53F89">
        <w:rPr>
          <w:rFonts w:ascii="Arial" w:hAnsi="Arial" w:cs="Arial"/>
          <w:sz w:val="20"/>
          <w:szCs w:val="20"/>
        </w:rPr>
        <w:t>.</w:t>
      </w:r>
    </w:p>
    <w:p w:rsidR="00B53F89" w:rsidRDefault="00B53F89" w:rsidP="00F25B03">
      <w:pPr>
        <w:autoSpaceDE w:val="0"/>
        <w:autoSpaceDN w:val="0"/>
        <w:adjustRightInd w:val="0"/>
        <w:spacing w:after="0" w:line="240" w:lineRule="auto"/>
        <w:rPr>
          <w:rFonts w:ascii="Arial" w:hAnsi="Arial" w:cs="Arial"/>
          <w:color w:val="000000"/>
          <w:sz w:val="20"/>
          <w:szCs w:val="20"/>
          <w:lang w:eastAsia="en-AU"/>
        </w:rPr>
      </w:pPr>
    </w:p>
    <w:p w:rsidR="00B8575A" w:rsidRPr="00B8575A" w:rsidRDefault="00B8575A" w:rsidP="00B8575A">
      <w:pPr>
        <w:autoSpaceDE w:val="0"/>
        <w:autoSpaceDN w:val="0"/>
        <w:adjustRightInd w:val="0"/>
        <w:spacing w:after="0" w:line="240" w:lineRule="auto"/>
        <w:rPr>
          <w:rFonts w:ascii="Arial" w:hAnsi="Arial" w:cs="Arial"/>
          <w:color w:val="008EC4"/>
          <w:sz w:val="20"/>
          <w:szCs w:val="20"/>
          <w:lang w:eastAsia="en-AU"/>
        </w:rPr>
      </w:pPr>
      <w:r w:rsidRPr="00B8575A">
        <w:rPr>
          <w:rFonts w:ascii="Arial" w:hAnsi="Arial" w:cs="Arial"/>
          <w:b/>
          <w:color w:val="548DD4"/>
        </w:rPr>
        <w:t>Information about how complaints are managed</w:t>
      </w:r>
      <w:r w:rsidRPr="00B8575A">
        <w:rPr>
          <w:rFonts w:ascii="Arial" w:hAnsi="Arial" w:cs="Arial"/>
          <w:b/>
          <w:bCs/>
          <w:color w:val="008EC4"/>
          <w:sz w:val="20"/>
          <w:szCs w:val="20"/>
          <w:lang w:eastAsia="en-AU"/>
        </w:rPr>
        <w:t xml:space="preserve"> </w:t>
      </w:r>
    </w:p>
    <w:p w:rsidR="00B8575A" w:rsidRDefault="00B8575A" w:rsidP="00B8575A">
      <w:pPr>
        <w:autoSpaceDE w:val="0"/>
        <w:autoSpaceDN w:val="0"/>
        <w:adjustRightInd w:val="0"/>
        <w:spacing w:after="0" w:line="240" w:lineRule="auto"/>
        <w:rPr>
          <w:rFonts w:ascii="Arial" w:hAnsi="Arial" w:cs="Arial"/>
          <w:color w:val="000000"/>
          <w:sz w:val="20"/>
          <w:szCs w:val="20"/>
          <w:lang w:eastAsia="en-AU"/>
        </w:rPr>
      </w:pPr>
    </w:p>
    <w:p w:rsidR="00B8575A" w:rsidRPr="00B8575A" w:rsidRDefault="00B8575A" w:rsidP="00B8575A">
      <w:pPr>
        <w:autoSpaceDE w:val="0"/>
        <w:autoSpaceDN w:val="0"/>
        <w:adjustRightInd w:val="0"/>
        <w:spacing w:after="0" w:line="240" w:lineRule="auto"/>
        <w:rPr>
          <w:rFonts w:ascii="Arial" w:hAnsi="Arial" w:cs="Arial"/>
          <w:color w:val="000000"/>
          <w:sz w:val="20"/>
          <w:szCs w:val="20"/>
          <w:lang w:eastAsia="en-AU"/>
        </w:rPr>
      </w:pPr>
      <w:r w:rsidRPr="00B8575A">
        <w:rPr>
          <w:rFonts w:ascii="Arial" w:hAnsi="Arial" w:cs="Arial"/>
          <w:color w:val="000000"/>
          <w:sz w:val="20"/>
          <w:szCs w:val="20"/>
          <w:lang w:eastAsia="en-AU"/>
        </w:rPr>
        <w:t xml:space="preserve">The Australian Health Practitioner Regulation Agency (AHPRA) has published new guides for health practitioners and the community about how notifications are managed in the National Registration and Accreditation Scheme (the National Scheme). </w:t>
      </w:r>
    </w:p>
    <w:p w:rsidR="00B8575A" w:rsidRDefault="00B8575A" w:rsidP="00B8575A">
      <w:pPr>
        <w:autoSpaceDE w:val="0"/>
        <w:autoSpaceDN w:val="0"/>
        <w:adjustRightInd w:val="0"/>
        <w:spacing w:after="0" w:line="240" w:lineRule="auto"/>
        <w:rPr>
          <w:rFonts w:ascii="Arial" w:hAnsi="Arial" w:cs="Arial"/>
          <w:color w:val="000000"/>
          <w:sz w:val="20"/>
          <w:szCs w:val="20"/>
          <w:lang w:eastAsia="en-AU"/>
        </w:rPr>
      </w:pPr>
    </w:p>
    <w:p w:rsidR="00B8575A" w:rsidRPr="00B8575A" w:rsidRDefault="00B8575A" w:rsidP="00B8575A">
      <w:pPr>
        <w:autoSpaceDE w:val="0"/>
        <w:autoSpaceDN w:val="0"/>
        <w:adjustRightInd w:val="0"/>
        <w:spacing w:after="0" w:line="240" w:lineRule="auto"/>
        <w:rPr>
          <w:rFonts w:ascii="Arial" w:hAnsi="Arial" w:cs="Arial"/>
          <w:color w:val="000000"/>
          <w:sz w:val="20"/>
          <w:szCs w:val="20"/>
          <w:lang w:eastAsia="en-AU"/>
        </w:rPr>
      </w:pPr>
      <w:r w:rsidRPr="00B8575A">
        <w:rPr>
          <w:rFonts w:ascii="Arial" w:hAnsi="Arial" w:cs="Arial"/>
          <w:color w:val="000000"/>
          <w:sz w:val="20"/>
          <w:szCs w:val="20"/>
          <w:lang w:eastAsia="en-AU"/>
        </w:rPr>
        <w:t xml:space="preserve">The </w:t>
      </w:r>
      <w:hyperlink r:id="rId11" w:history="1">
        <w:r w:rsidRPr="0050478A">
          <w:rPr>
            <w:rStyle w:val="Hyperlink"/>
            <w:rFonts w:ascii="Arial" w:hAnsi="Arial" w:cs="Arial"/>
            <w:i/>
            <w:iCs/>
            <w:sz w:val="20"/>
            <w:szCs w:val="20"/>
            <w:lang w:eastAsia="en-AU"/>
          </w:rPr>
          <w:t>Guide for practitioners</w:t>
        </w:r>
      </w:hyperlink>
      <w:r w:rsidRPr="00B8575A">
        <w:rPr>
          <w:rFonts w:ascii="Arial" w:hAnsi="Arial" w:cs="Arial"/>
          <w:i/>
          <w:iCs/>
          <w:color w:val="0000FF"/>
          <w:sz w:val="20"/>
          <w:szCs w:val="20"/>
          <w:lang w:eastAsia="en-AU"/>
        </w:rPr>
        <w:t xml:space="preserve"> </w:t>
      </w:r>
      <w:r w:rsidRPr="00B8575A">
        <w:rPr>
          <w:rFonts w:ascii="Arial" w:hAnsi="Arial" w:cs="Arial"/>
          <w:color w:val="000000"/>
          <w:sz w:val="20"/>
          <w:szCs w:val="20"/>
          <w:lang w:eastAsia="en-AU"/>
        </w:rPr>
        <w:t xml:space="preserve">and a series of information sheets aim to explain to practitioners what happens when AHPRA receives a notification on behalf of a National Board. The information complements the direct correspondence that individuals receive if a notification is made about them. </w:t>
      </w:r>
    </w:p>
    <w:p w:rsidR="00B8575A" w:rsidRDefault="00B8575A" w:rsidP="00B8575A">
      <w:pPr>
        <w:autoSpaceDE w:val="0"/>
        <w:autoSpaceDN w:val="0"/>
        <w:adjustRightInd w:val="0"/>
        <w:spacing w:after="0" w:line="240" w:lineRule="auto"/>
        <w:rPr>
          <w:rFonts w:ascii="Arial" w:hAnsi="Arial" w:cs="Arial"/>
          <w:color w:val="000000"/>
          <w:sz w:val="20"/>
          <w:szCs w:val="20"/>
          <w:lang w:eastAsia="en-AU"/>
        </w:rPr>
      </w:pPr>
    </w:p>
    <w:p w:rsidR="00B8575A" w:rsidRPr="00B8575A" w:rsidRDefault="00B8575A" w:rsidP="00B8575A">
      <w:pPr>
        <w:autoSpaceDE w:val="0"/>
        <w:autoSpaceDN w:val="0"/>
        <w:adjustRightInd w:val="0"/>
        <w:spacing w:after="0" w:line="240" w:lineRule="auto"/>
        <w:rPr>
          <w:rFonts w:ascii="Arial" w:hAnsi="Arial" w:cs="Arial"/>
          <w:color w:val="000000"/>
          <w:sz w:val="20"/>
          <w:szCs w:val="20"/>
          <w:lang w:eastAsia="en-AU"/>
        </w:rPr>
      </w:pPr>
      <w:r w:rsidRPr="00B8575A">
        <w:rPr>
          <w:rFonts w:ascii="Arial" w:hAnsi="Arial" w:cs="Arial"/>
          <w:color w:val="000000"/>
          <w:sz w:val="20"/>
          <w:szCs w:val="20"/>
          <w:lang w:eastAsia="en-AU"/>
        </w:rPr>
        <w:t xml:space="preserve">AHPRA has also developed a guide for the community about making a complaint (or notification) about a health practitioner. This </w:t>
      </w:r>
      <w:hyperlink r:id="rId12" w:history="1">
        <w:r w:rsidRPr="0050478A">
          <w:rPr>
            <w:rStyle w:val="Hyperlink"/>
            <w:rFonts w:ascii="Arial" w:hAnsi="Arial" w:cs="Arial"/>
            <w:i/>
            <w:iCs/>
            <w:sz w:val="20"/>
            <w:szCs w:val="20"/>
            <w:lang w:eastAsia="en-AU"/>
          </w:rPr>
          <w:t>Guide for notifiers: Do you have a concern about a health practitioner? A guide for people raising a concern</w:t>
        </w:r>
      </w:hyperlink>
      <w:r w:rsidRPr="00B8575A">
        <w:rPr>
          <w:rFonts w:ascii="Arial" w:hAnsi="Arial" w:cs="Arial"/>
          <w:i/>
          <w:iCs/>
          <w:color w:val="0000FF"/>
          <w:sz w:val="20"/>
          <w:szCs w:val="20"/>
          <w:lang w:eastAsia="en-AU"/>
        </w:rPr>
        <w:t xml:space="preserve"> </w:t>
      </w:r>
      <w:r w:rsidRPr="00B8575A">
        <w:rPr>
          <w:rFonts w:ascii="Arial" w:hAnsi="Arial" w:cs="Arial"/>
          <w:color w:val="000000"/>
          <w:sz w:val="20"/>
          <w:szCs w:val="20"/>
          <w:lang w:eastAsia="en-AU"/>
        </w:rPr>
        <w:t xml:space="preserve">will be a focus of review by the newly-established Community Reference Group for AHPRA and the National Boards. </w:t>
      </w:r>
    </w:p>
    <w:p w:rsidR="00B8575A" w:rsidRDefault="00B8575A" w:rsidP="00B8575A">
      <w:pPr>
        <w:autoSpaceDE w:val="0"/>
        <w:autoSpaceDN w:val="0"/>
        <w:adjustRightInd w:val="0"/>
        <w:spacing w:after="0" w:line="240" w:lineRule="auto"/>
        <w:rPr>
          <w:rFonts w:ascii="Arial" w:hAnsi="Arial" w:cs="Arial"/>
          <w:color w:val="000000"/>
          <w:sz w:val="20"/>
          <w:szCs w:val="20"/>
          <w:lang w:eastAsia="en-AU"/>
        </w:rPr>
      </w:pPr>
    </w:p>
    <w:p w:rsidR="00B8575A" w:rsidRPr="00763024" w:rsidRDefault="00B8575A" w:rsidP="00B8575A">
      <w:pPr>
        <w:autoSpaceDE w:val="0"/>
        <w:autoSpaceDN w:val="0"/>
        <w:adjustRightInd w:val="0"/>
        <w:spacing w:after="0" w:line="240" w:lineRule="auto"/>
        <w:rPr>
          <w:rFonts w:ascii="Arial" w:hAnsi="Arial" w:cs="Arial"/>
          <w:b/>
          <w:color w:val="548DD4"/>
        </w:rPr>
      </w:pPr>
      <w:r w:rsidRPr="00B8575A">
        <w:rPr>
          <w:rFonts w:ascii="Arial" w:hAnsi="Arial" w:cs="Arial"/>
          <w:color w:val="000000"/>
          <w:sz w:val="20"/>
          <w:szCs w:val="20"/>
          <w:lang w:eastAsia="en-AU"/>
        </w:rPr>
        <w:t>Both guides are published online on the AHPRA website in a revised section on complaints and notifications and are accessible through the National Board websites. AHPRA collaborated with the professional associations for practitioners registered in the National Scheme to develop the guide for practitioners</w:t>
      </w:r>
    </w:p>
    <w:p w:rsidR="00746130" w:rsidRPr="00B478FC" w:rsidRDefault="00746130" w:rsidP="001A3FAE">
      <w:pPr>
        <w:spacing w:before="240" w:after="120"/>
        <w:rPr>
          <w:rFonts w:ascii="Arial" w:hAnsi="Arial" w:cs="Arial"/>
          <w:b/>
          <w:color w:val="548DD4"/>
        </w:rPr>
      </w:pPr>
      <w:r w:rsidRPr="00B478FC">
        <w:rPr>
          <w:rFonts w:ascii="Arial" w:hAnsi="Arial" w:cs="Arial"/>
          <w:b/>
          <w:color w:val="548DD4"/>
        </w:rPr>
        <w:t>Further information</w:t>
      </w:r>
    </w:p>
    <w:p w:rsidR="00746130" w:rsidRPr="00B478FC" w:rsidRDefault="00746130" w:rsidP="00746130">
      <w:pPr>
        <w:autoSpaceDE w:val="0"/>
        <w:autoSpaceDN w:val="0"/>
        <w:adjustRightInd w:val="0"/>
        <w:spacing w:after="0" w:line="240" w:lineRule="auto"/>
        <w:rPr>
          <w:rFonts w:ascii="Arial" w:hAnsi="Arial" w:cs="Arial"/>
          <w:color w:val="000000"/>
          <w:sz w:val="20"/>
          <w:szCs w:val="20"/>
          <w:lang w:eastAsia="en-AU"/>
        </w:rPr>
      </w:pPr>
      <w:r w:rsidRPr="00B478FC">
        <w:rPr>
          <w:rFonts w:ascii="Arial" w:hAnsi="Arial" w:cs="Arial"/>
          <w:color w:val="000000"/>
          <w:sz w:val="20"/>
          <w:szCs w:val="20"/>
          <w:lang w:eastAsia="en-AU"/>
        </w:rPr>
        <w:t xml:space="preserve">Further information about the Board can be found on </w:t>
      </w:r>
      <w:r w:rsidR="0050478A">
        <w:rPr>
          <w:rFonts w:ascii="Arial" w:hAnsi="Arial" w:cs="Arial"/>
          <w:color w:val="000000"/>
          <w:sz w:val="20"/>
          <w:szCs w:val="20"/>
          <w:lang w:eastAsia="en-AU"/>
        </w:rPr>
        <w:t>our</w:t>
      </w:r>
      <w:r w:rsidRPr="00B478FC">
        <w:rPr>
          <w:rFonts w:ascii="Arial" w:hAnsi="Arial" w:cs="Arial"/>
          <w:color w:val="000000"/>
          <w:sz w:val="20"/>
          <w:szCs w:val="20"/>
          <w:lang w:eastAsia="en-AU"/>
        </w:rPr>
        <w:t xml:space="preserve"> website at </w:t>
      </w:r>
      <w:hyperlink r:id="rId13" w:history="1">
        <w:r w:rsidRPr="00B478FC">
          <w:rPr>
            <w:rStyle w:val="Hyperlink"/>
            <w:rFonts w:ascii="Arial" w:hAnsi="Arial" w:cs="Arial"/>
            <w:sz w:val="20"/>
            <w:szCs w:val="20"/>
            <w:lang w:eastAsia="en-AU"/>
          </w:rPr>
          <w:t>www.podiatryboard.gov.au</w:t>
        </w:r>
      </w:hyperlink>
      <w:r w:rsidRPr="00B478FC">
        <w:rPr>
          <w:rFonts w:ascii="Arial" w:hAnsi="Arial" w:cs="Arial"/>
          <w:color w:val="000000"/>
          <w:sz w:val="20"/>
          <w:szCs w:val="20"/>
          <w:lang w:eastAsia="en-AU"/>
        </w:rPr>
        <w:t xml:space="preserve"> and practitioners are encouraged to refer to the site for news and updates on Policy and Guidelines affecting their profession. </w:t>
      </w:r>
    </w:p>
    <w:p w:rsidR="00746130" w:rsidRDefault="00746130" w:rsidP="001D2B18">
      <w:pPr>
        <w:autoSpaceDE w:val="0"/>
        <w:autoSpaceDN w:val="0"/>
        <w:adjustRightInd w:val="0"/>
        <w:spacing w:after="0" w:line="240" w:lineRule="auto"/>
        <w:rPr>
          <w:rFonts w:ascii="Arial" w:hAnsi="Arial" w:cs="Arial"/>
          <w:color w:val="000000"/>
          <w:lang w:eastAsia="en-AU"/>
        </w:rPr>
      </w:pPr>
    </w:p>
    <w:p w:rsidR="001D2B18" w:rsidRPr="00B478FC" w:rsidRDefault="009E0B51" w:rsidP="001D2B18">
      <w:pPr>
        <w:autoSpaceDE w:val="0"/>
        <w:autoSpaceDN w:val="0"/>
        <w:adjustRightInd w:val="0"/>
        <w:spacing w:after="0" w:line="240" w:lineRule="auto"/>
        <w:rPr>
          <w:rFonts w:ascii="Arial" w:hAnsi="Arial" w:cs="Arial"/>
          <w:color w:val="000000"/>
          <w:sz w:val="20"/>
          <w:szCs w:val="20"/>
          <w:lang w:eastAsia="en-AU"/>
        </w:rPr>
      </w:pPr>
      <w:r>
        <w:rPr>
          <w:rFonts w:ascii="Arial" w:hAnsi="Arial" w:cs="Arial"/>
          <w:color w:val="000000"/>
          <w:sz w:val="20"/>
          <w:szCs w:val="20"/>
          <w:lang w:eastAsia="en-AU"/>
        </w:rPr>
        <w:t>Cathy Loughry</w:t>
      </w:r>
    </w:p>
    <w:p w:rsidR="001D2B18" w:rsidRPr="00B478FC" w:rsidRDefault="001D2B18" w:rsidP="001D2B18">
      <w:pPr>
        <w:autoSpaceDE w:val="0"/>
        <w:autoSpaceDN w:val="0"/>
        <w:adjustRightInd w:val="0"/>
        <w:spacing w:after="0" w:line="240" w:lineRule="auto"/>
        <w:rPr>
          <w:rFonts w:ascii="Arial" w:hAnsi="Arial" w:cs="Arial"/>
          <w:color w:val="000000"/>
          <w:sz w:val="20"/>
          <w:szCs w:val="20"/>
          <w:lang w:eastAsia="en-AU"/>
        </w:rPr>
      </w:pPr>
      <w:r w:rsidRPr="00B478FC">
        <w:rPr>
          <w:rFonts w:ascii="Arial" w:hAnsi="Arial" w:cs="Arial"/>
          <w:color w:val="000000"/>
          <w:sz w:val="20"/>
          <w:szCs w:val="20"/>
          <w:lang w:eastAsia="en-AU"/>
        </w:rPr>
        <w:t xml:space="preserve">Chair </w:t>
      </w:r>
    </w:p>
    <w:p w:rsidR="004A5CA0" w:rsidRDefault="001D2B18" w:rsidP="004A5CA0">
      <w:pPr>
        <w:spacing w:after="0"/>
        <w:rPr>
          <w:rFonts w:ascii="Arial" w:hAnsi="Arial" w:cs="Arial"/>
          <w:color w:val="000000"/>
          <w:sz w:val="20"/>
          <w:szCs w:val="20"/>
          <w:lang w:eastAsia="en-AU"/>
        </w:rPr>
      </w:pPr>
      <w:r w:rsidRPr="00B478FC">
        <w:rPr>
          <w:rFonts w:ascii="Arial" w:hAnsi="Arial" w:cs="Arial"/>
          <w:color w:val="000000"/>
          <w:sz w:val="20"/>
          <w:szCs w:val="20"/>
          <w:lang w:eastAsia="en-AU"/>
        </w:rPr>
        <w:t>Podiatry Board of Australia</w:t>
      </w:r>
    </w:p>
    <w:p w:rsidR="00AC5986" w:rsidRDefault="009E4F21" w:rsidP="001D2B18">
      <w:pPr>
        <w:rPr>
          <w:rFonts w:ascii="Arial" w:hAnsi="Arial" w:cs="Arial"/>
          <w:b/>
          <w:color w:val="548DD4"/>
          <w:sz w:val="26"/>
          <w:szCs w:val="26"/>
        </w:rPr>
      </w:pPr>
      <w:r>
        <w:rPr>
          <w:rFonts w:ascii="Arial" w:hAnsi="Arial" w:cs="Arial"/>
          <w:color w:val="000000"/>
          <w:sz w:val="20"/>
          <w:szCs w:val="20"/>
          <w:lang w:eastAsia="en-AU"/>
        </w:rPr>
        <w:t xml:space="preserve">31 </w:t>
      </w:r>
      <w:r w:rsidR="004A5CA0">
        <w:rPr>
          <w:rFonts w:ascii="Arial" w:hAnsi="Arial" w:cs="Arial"/>
          <w:color w:val="000000"/>
          <w:sz w:val="20"/>
          <w:szCs w:val="20"/>
          <w:lang w:eastAsia="en-AU"/>
        </w:rPr>
        <w:t>July</w:t>
      </w:r>
      <w:r w:rsidR="00945BE1">
        <w:rPr>
          <w:rFonts w:ascii="Arial" w:hAnsi="Arial" w:cs="Arial"/>
          <w:color w:val="000000"/>
          <w:sz w:val="20"/>
          <w:szCs w:val="20"/>
          <w:lang w:eastAsia="en-AU"/>
        </w:rPr>
        <w:t xml:space="preserve"> 2013</w:t>
      </w:r>
    </w:p>
    <w:p w:rsidR="001D2B18" w:rsidRPr="00AC5986" w:rsidRDefault="001D2B18" w:rsidP="00AC5986">
      <w:pPr>
        <w:rPr>
          <w:rFonts w:ascii="Arial" w:hAnsi="Arial" w:cs="Arial"/>
          <w:sz w:val="26"/>
          <w:szCs w:val="26"/>
        </w:rPr>
      </w:pPr>
    </w:p>
    <w:sectPr w:rsidR="001D2B18" w:rsidRPr="00AC5986" w:rsidSect="004A5CA0">
      <w:headerReference w:type="default" r:id="rId14"/>
      <w:footerReference w:type="default" r:id="rId15"/>
      <w:pgSz w:w="11906" w:h="16838" w:code="9"/>
      <w:pgMar w:top="567"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77" w:rsidRDefault="00BA2277" w:rsidP="001D2B18">
      <w:pPr>
        <w:spacing w:after="0" w:line="240" w:lineRule="auto"/>
      </w:pPr>
      <w:r>
        <w:separator/>
      </w:r>
    </w:p>
  </w:endnote>
  <w:endnote w:type="continuationSeparator" w:id="0">
    <w:p w:rsidR="00BA2277" w:rsidRDefault="00BA2277" w:rsidP="001D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IN-Regular">
    <w:altName w:val="Arial"/>
    <w:panose1 w:val="00000000000000000000"/>
    <w:charset w:val="00"/>
    <w:family w:val="swiss"/>
    <w:notTrueType/>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37" w:rsidRDefault="00BE3137" w:rsidP="001D2B18">
    <w:pPr>
      <w:pStyle w:val="NoSpacing1"/>
      <w:rPr>
        <w:sz w:val="18"/>
        <w:szCs w:val="18"/>
      </w:rPr>
    </w:pPr>
  </w:p>
  <w:p w:rsidR="00BE3137" w:rsidRDefault="00BE3137" w:rsidP="001D2B18">
    <w:pPr>
      <w:pStyle w:val="NoSpacing1"/>
      <w:rPr>
        <w:sz w:val="18"/>
        <w:szCs w:val="18"/>
      </w:rPr>
    </w:pPr>
  </w:p>
  <w:p w:rsidR="00BE3137" w:rsidRPr="0061098F" w:rsidRDefault="00BE3137" w:rsidP="001D2B18">
    <w:pPr>
      <w:pStyle w:val="NoSpacing1"/>
      <w:rPr>
        <w:sz w:val="18"/>
        <w:szCs w:val="18"/>
      </w:rPr>
    </w:pPr>
    <w:r w:rsidRPr="000E1636">
      <w:rPr>
        <w:sz w:val="18"/>
        <w:szCs w:val="18"/>
      </w:rPr>
      <w:t xml:space="preserve">The Board is established under the </w:t>
    </w:r>
    <w:r w:rsidRPr="000E1636">
      <w:rPr>
        <w:i/>
        <w:sz w:val="18"/>
        <w:szCs w:val="18"/>
      </w:rPr>
      <w:t xml:space="preserve">Health Practitioner Regulation </w:t>
    </w:r>
    <w:r>
      <w:rPr>
        <w:i/>
        <w:sz w:val="18"/>
        <w:szCs w:val="18"/>
      </w:rPr>
      <w:t xml:space="preserve">National Law Act </w:t>
    </w:r>
    <w:r w:rsidRPr="004E1398">
      <w:rPr>
        <w:sz w:val="18"/>
        <w:szCs w:val="18"/>
      </w:rPr>
      <w:t xml:space="preserve">(National Law) </w:t>
    </w:r>
    <w:r w:rsidRPr="0061098F">
      <w:rPr>
        <w:sz w:val="18"/>
        <w:szCs w:val="18"/>
      </w:rPr>
      <w:t xml:space="preserve">as in force in each state and territory. </w:t>
    </w:r>
  </w:p>
  <w:p w:rsidR="00BE3137" w:rsidRDefault="004C65DE">
    <w:pPr>
      <w:pStyle w:val="Footer"/>
      <w:jc w:val="right"/>
    </w:pPr>
    <w:fldSimple w:instr=" PAGE   \* MERGEFORMAT ">
      <w:r w:rsidR="003B20D0">
        <w:rPr>
          <w:noProof/>
        </w:rPr>
        <w:t>1</w:t>
      </w:r>
    </w:fldSimple>
  </w:p>
  <w:p w:rsidR="00BE3137" w:rsidRDefault="00BE3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77" w:rsidRDefault="00BA2277" w:rsidP="001D2B18">
      <w:pPr>
        <w:spacing w:after="0" w:line="240" w:lineRule="auto"/>
      </w:pPr>
      <w:r>
        <w:separator/>
      </w:r>
    </w:p>
  </w:footnote>
  <w:footnote w:type="continuationSeparator" w:id="0">
    <w:p w:rsidR="00BA2277" w:rsidRDefault="00BA2277" w:rsidP="001D2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C9" w:rsidRDefault="00A57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A5E0B"/>
    <w:multiLevelType w:val="hybridMultilevel"/>
    <w:tmpl w:val="11728C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FBD0527"/>
    <w:multiLevelType w:val="hybridMultilevel"/>
    <w:tmpl w:val="B518FCF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90257E"/>
    <w:multiLevelType w:val="hybridMultilevel"/>
    <w:tmpl w:val="9052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D48F7"/>
    <w:multiLevelType w:val="hybridMultilevel"/>
    <w:tmpl w:val="1F68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6CE1D00"/>
    <w:multiLevelType w:val="hybridMultilevel"/>
    <w:tmpl w:val="5A6432AC"/>
    <w:lvl w:ilvl="0" w:tplc="EE42FCA2">
      <w:numFmt w:val="bullet"/>
      <w:lvlText w:val="•"/>
      <w:lvlJc w:val="left"/>
      <w:pPr>
        <w:ind w:left="720" w:hanging="72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056B50"/>
    <w:multiLevelType w:val="multilevel"/>
    <w:tmpl w:val="95F08EB0"/>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7797"/>
        </w:tabs>
        <w:ind w:left="7797" w:hanging="1134"/>
      </w:pPr>
      <w:rPr>
        <w:rFonts w:hint="default"/>
        <w:b/>
        <w:color w:val="auto"/>
      </w:rPr>
    </w:lvl>
    <w:lvl w:ilvl="2">
      <w:start w:val="1"/>
      <w:numFmt w:val="decimal"/>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9A9762C"/>
    <w:multiLevelType w:val="multilevel"/>
    <w:tmpl w:val="1E7A70EC"/>
    <w:lvl w:ilvl="0">
      <w:start w:val="1"/>
      <w:numFmt w:val="decimal"/>
      <w:pStyle w:val="1LIST"/>
      <w:lvlText w:val="%1."/>
      <w:lvlJc w:val="left"/>
      <w:pPr>
        <w:ind w:left="624" w:hanging="624"/>
      </w:pPr>
      <w:rPr>
        <w:rFonts w:hint="default"/>
        <w:b w:val="0"/>
        <w:color w:val="auto"/>
        <w:sz w:val="20"/>
        <w:szCs w:val="20"/>
      </w:rPr>
    </w:lvl>
    <w:lvl w:ilvl="1">
      <w:start w:val="1"/>
      <w:numFmt w:val="decimal"/>
      <w:pStyle w:val="2LIST"/>
      <w:lvlText w:val="%2."/>
      <w:lvlJc w:val="left"/>
      <w:pPr>
        <w:ind w:left="766" w:hanging="624"/>
      </w:pPr>
      <w:rPr>
        <w:rFonts w:ascii="Arial" w:eastAsia="Calibri" w:hAnsi="Arial" w:cs="Times New Roman"/>
      </w:rPr>
    </w:lvl>
    <w:lvl w:ilvl="2">
      <w:start w:val="1"/>
      <w:numFmt w:val="decimal"/>
      <w:pStyle w:val="3LIST"/>
      <w:lvlText w:val="%1.%2.%3."/>
      <w:lvlJc w:val="left"/>
      <w:pPr>
        <w:ind w:left="624" w:hanging="624"/>
      </w:pPr>
      <w:rPr>
        <w:rFonts w:hint="default"/>
      </w:rPr>
    </w:lvl>
    <w:lvl w:ilvl="3">
      <w:start w:val="1"/>
      <w:numFmt w:val="decimal"/>
      <w:pStyle w:val="4LIST"/>
      <w:lvlText w:val="%4)"/>
      <w:lvlJc w:val="left"/>
      <w:pPr>
        <w:ind w:left="993" w:hanging="283"/>
      </w:pPr>
      <w:rPr>
        <w:rFonts w:hint="default"/>
      </w:rPr>
    </w:lvl>
    <w:lvl w:ilvl="4">
      <w:start w:val="1"/>
      <w:numFmt w:val="lowerLetter"/>
      <w:pStyle w:val="5LIST"/>
      <w:lvlText w:val="%5)"/>
      <w:lvlJc w:val="left"/>
      <w:pPr>
        <w:ind w:left="1276" w:hanging="36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E5ACE"/>
    <w:multiLevelType w:val="hybridMultilevel"/>
    <w:tmpl w:val="7122C570"/>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nsid w:val="584E7EA5"/>
    <w:multiLevelType w:val="hybridMultilevel"/>
    <w:tmpl w:val="8E8E6BA2"/>
    <w:lvl w:ilvl="0" w:tplc="BBCC252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D80778A"/>
    <w:multiLevelType w:val="hybridMultilevel"/>
    <w:tmpl w:val="936E7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
  </w:num>
  <w:num w:numId="4">
    <w:abstractNumId w:val="12"/>
  </w:num>
  <w:num w:numId="5">
    <w:abstractNumId w:val="1"/>
  </w:num>
  <w:num w:numId="6">
    <w:abstractNumId w:val="3"/>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5"/>
  </w:num>
  <w:num w:numId="1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774E6"/>
    <w:rsid w:val="00006B09"/>
    <w:rsid w:val="000151D2"/>
    <w:rsid w:val="0002046A"/>
    <w:rsid w:val="0002103C"/>
    <w:rsid w:val="000214B4"/>
    <w:rsid w:val="00022710"/>
    <w:rsid w:val="00022C94"/>
    <w:rsid w:val="000269C7"/>
    <w:rsid w:val="0003030C"/>
    <w:rsid w:val="00031C70"/>
    <w:rsid w:val="00032A4D"/>
    <w:rsid w:val="0003627E"/>
    <w:rsid w:val="0003660F"/>
    <w:rsid w:val="00042BAD"/>
    <w:rsid w:val="00046BA8"/>
    <w:rsid w:val="00046E05"/>
    <w:rsid w:val="0005130B"/>
    <w:rsid w:val="00061633"/>
    <w:rsid w:val="00065451"/>
    <w:rsid w:val="000710AC"/>
    <w:rsid w:val="00076927"/>
    <w:rsid w:val="00077836"/>
    <w:rsid w:val="0008567D"/>
    <w:rsid w:val="00085847"/>
    <w:rsid w:val="00095B22"/>
    <w:rsid w:val="00097ED9"/>
    <w:rsid w:val="000A2127"/>
    <w:rsid w:val="000B1D00"/>
    <w:rsid w:val="000B29B6"/>
    <w:rsid w:val="000B3AA7"/>
    <w:rsid w:val="000B402E"/>
    <w:rsid w:val="000C5878"/>
    <w:rsid w:val="000C69E1"/>
    <w:rsid w:val="000D0E5C"/>
    <w:rsid w:val="000D2180"/>
    <w:rsid w:val="000E38B8"/>
    <w:rsid w:val="000F3E28"/>
    <w:rsid w:val="000F3E56"/>
    <w:rsid w:val="001022CE"/>
    <w:rsid w:val="00113AB3"/>
    <w:rsid w:val="00114C4D"/>
    <w:rsid w:val="00115E9E"/>
    <w:rsid w:val="00121525"/>
    <w:rsid w:val="0012190F"/>
    <w:rsid w:val="00134F91"/>
    <w:rsid w:val="00141A79"/>
    <w:rsid w:val="00144CB3"/>
    <w:rsid w:val="00146C78"/>
    <w:rsid w:val="00162F01"/>
    <w:rsid w:val="0016665D"/>
    <w:rsid w:val="001766BE"/>
    <w:rsid w:val="00183825"/>
    <w:rsid w:val="00184781"/>
    <w:rsid w:val="001859E1"/>
    <w:rsid w:val="00187356"/>
    <w:rsid w:val="001A3C9A"/>
    <w:rsid w:val="001A3EE0"/>
    <w:rsid w:val="001A3FAE"/>
    <w:rsid w:val="001D2B18"/>
    <w:rsid w:val="001E20E3"/>
    <w:rsid w:val="001F1DE8"/>
    <w:rsid w:val="001F43E8"/>
    <w:rsid w:val="001F5761"/>
    <w:rsid w:val="00202859"/>
    <w:rsid w:val="002070A9"/>
    <w:rsid w:val="002071E9"/>
    <w:rsid w:val="00210B0B"/>
    <w:rsid w:val="00214B12"/>
    <w:rsid w:val="00222272"/>
    <w:rsid w:val="00222633"/>
    <w:rsid w:val="00235F55"/>
    <w:rsid w:val="00236E8E"/>
    <w:rsid w:val="00246759"/>
    <w:rsid w:val="00250717"/>
    <w:rsid w:val="002668D2"/>
    <w:rsid w:val="002710A0"/>
    <w:rsid w:val="00277A9B"/>
    <w:rsid w:val="00281EDC"/>
    <w:rsid w:val="00284242"/>
    <w:rsid w:val="00286357"/>
    <w:rsid w:val="00291BBF"/>
    <w:rsid w:val="002A4041"/>
    <w:rsid w:val="002C14AF"/>
    <w:rsid w:val="002C1876"/>
    <w:rsid w:val="002D1B02"/>
    <w:rsid w:val="002D26F0"/>
    <w:rsid w:val="002D3A2C"/>
    <w:rsid w:val="002E2347"/>
    <w:rsid w:val="002E3AAA"/>
    <w:rsid w:val="002E3DA3"/>
    <w:rsid w:val="002E40DE"/>
    <w:rsid w:val="002E673F"/>
    <w:rsid w:val="002F0396"/>
    <w:rsid w:val="002F4655"/>
    <w:rsid w:val="0030162E"/>
    <w:rsid w:val="00310144"/>
    <w:rsid w:val="00311C1B"/>
    <w:rsid w:val="0031672C"/>
    <w:rsid w:val="00317A61"/>
    <w:rsid w:val="00320DB7"/>
    <w:rsid w:val="00322691"/>
    <w:rsid w:val="003339ED"/>
    <w:rsid w:val="00336624"/>
    <w:rsid w:val="00345508"/>
    <w:rsid w:val="0035327F"/>
    <w:rsid w:val="003562DD"/>
    <w:rsid w:val="00383CED"/>
    <w:rsid w:val="003957FF"/>
    <w:rsid w:val="0039789D"/>
    <w:rsid w:val="003A2555"/>
    <w:rsid w:val="003B20D0"/>
    <w:rsid w:val="003B3918"/>
    <w:rsid w:val="003B4520"/>
    <w:rsid w:val="003B5663"/>
    <w:rsid w:val="003C0B81"/>
    <w:rsid w:val="003D1E1B"/>
    <w:rsid w:val="003D389F"/>
    <w:rsid w:val="003D5293"/>
    <w:rsid w:val="003D567F"/>
    <w:rsid w:val="003E0575"/>
    <w:rsid w:val="003E20C8"/>
    <w:rsid w:val="003F21CC"/>
    <w:rsid w:val="003F69E8"/>
    <w:rsid w:val="003F7C37"/>
    <w:rsid w:val="004158FB"/>
    <w:rsid w:val="00425AFA"/>
    <w:rsid w:val="00425DA2"/>
    <w:rsid w:val="0042744A"/>
    <w:rsid w:val="0043298A"/>
    <w:rsid w:val="00433939"/>
    <w:rsid w:val="004416AC"/>
    <w:rsid w:val="004518D4"/>
    <w:rsid w:val="00464B0E"/>
    <w:rsid w:val="00464B97"/>
    <w:rsid w:val="00464E53"/>
    <w:rsid w:val="004675F1"/>
    <w:rsid w:val="0047274D"/>
    <w:rsid w:val="004727E9"/>
    <w:rsid w:val="00473DF5"/>
    <w:rsid w:val="0048084B"/>
    <w:rsid w:val="00482919"/>
    <w:rsid w:val="004844EF"/>
    <w:rsid w:val="004879CA"/>
    <w:rsid w:val="00490B59"/>
    <w:rsid w:val="00494EB3"/>
    <w:rsid w:val="00497D98"/>
    <w:rsid w:val="004A4882"/>
    <w:rsid w:val="004A5CA0"/>
    <w:rsid w:val="004A7667"/>
    <w:rsid w:val="004A7C3B"/>
    <w:rsid w:val="004A7E7F"/>
    <w:rsid w:val="004B4AC6"/>
    <w:rsid w:val="004C1E96"/>
    <w:rsid w:val="004C3D47"/>
    <w:rsid w:val="004C65DE"/>
    <w:rsid w:val="004C6E8F"/>
    <w:rsid w:val="004D0B2C"/>
    <w:rsid w:val="004D14DE"/>
    <w:rsid w:val="004D1A98"/>
    <w:rsid w:val="004D3A37"/>
    <w:rsid w:val="004D5FE7"/>
    <w:rsid w:val="004E0119"/>
    <w:rsid w:val="004E1398"/>
    <w:rsid w:val="004E2188"/>
    <w:rsid w:val="004E2603"/>
    <w:rsid w:val="0050227F"/>
    <w:rsid w:val="00502F3A"/>
    <w:rsid w:val="0050478A"/>
    <w:rsid w:val="005108BD"/>
    <w:rsid w:val="005123FB"/>
    <w:rsid w:val="00516C2D"/>
    <w:rsid w:val="00516ECC"/>
    <w:rsid w:val="0052008B"/>
    <w:rsid w:val="00527B32"/>
    <w:rsid w:val="005452BA"/>
    <w:rsid w:val="00551F54"/>
    <w:rsid w:val="00553968"/>
    <w:rsid w:val="00553C08"/>
    <w:rsid w:val="00555D19"/>
    <w:rsid w:val="0055611E"/>
    <w:rsid w:val="0056425B"/>
    <w:rsid w:val="00566066"/>
    <w:rsid w:val="00581EE2"/>
    <w:rsid w:val="005820DE"/>
    <w:rsid w:val="005830C1"/>
    <w:rsid w:val="005A0642"/>
    <w:rsid w:val="005A2C1D"/>
    <w:rsid w:val="005A2DA9"/>
    <w:rsid w:val="005A52A2"/>
    <w:rsid w:val="005A722C"/>
    <w:rsid w:val="005C0871"/>
    <w:rsid w:val="005C09EE"/>
    <w:rsid w:val="005C0F2F"/>
    <w:rsid w:val="005C3CCB"/>
    <w:rsid w:val="005C5E1F"/>
    <w:rsid w:val="005C7F40"/>
    <w:rsid w:val="005D17B1"/>
    <w:rsid w:val="005D2832"/>
    <w:rsid w:val="005D5442"/>
    <w:rsid w:val="005D54FA"/>
    <w:rsid w:val="005F1A86"/>
    <w:rsid w:val="006164BD"/>
    <w:rsid w:val="00621C45"/>
    <w:rsid w:val="00636A3F"/>
    <w:rsid w:val="0064794D"/>
    <w:rsid w:val="00656879"/>
    <w:rsid w:val="00664477"/>
    <w:rsid w:val="00666D39"/>
    <w:rsid w:val="00670FE7"/>
    <w:rsid w:val="0067265A"/>
    <w:rsid w:val="00673919"/>
    <w:rsid w:val="00691BE1"/>
    <w:rsid w:val="006A78B7"/>
    <w:rsid w:val="006B0CEA"/>
    <w:rsid w:val="006C6CCB"/>
    <w:rsid w:val="006D6E25"/>
    <w:rsid w:val="006E27E4"/>
    <w:rsid w:val="006E340A"/>
    <w:rsid w:val="006F0AED"/>
    <w:rsid w:val="006F2AAD"/>
    <w:rsid w:val="006F5C49"/>
    <w:rsid w:val="00705F89"/>
    <w:rsid w:val="00706C15"/>
    <w:rsid w:val="0071038C"/>
    <w:rsid w:val="00710F38"/>
    <w:rsid w:val="0071681B"/>
    <w:rsid w:val="007214FA"/>
    <w:rsid w:val="00736A52"/>
    <w:rsid w:val="00736A5E"/>
    <w:rsid w:val="007435FF"/>
    <w:rsid w:val="00744C22"/>
    <w:rsid w:val="00746130"/>
    <w:rsid w:val="007503D8"/>
    <w:rsid w:val="00753412"/>
    <w:rsid w:val="0076251E"/>
    <w:rsid w:val="00763024"/>
    <w:rsid w:val="00763731"/>
    <w:rsid w:val="0076427F"/>
    <w:rsid w:val="007644B1"/>
    <w:rsid w:val="00774E76"/>
    <w:rsid w:val="0077608B"/>
    <w:rsid w:val="00784611"/>
    <w:rsid w:val="00784D69"/>
    <w:rsid w:val="007859CD"/>
    <w:rsid w:val="007864C8"/>
    <w:rsid w:val="00786B66"/>
    <w:rsid w:val="00786DB5"/>
    <w:rsid w:val="00787A33"/>
    <w:rsid w:val="007900AE"/>
    <w:rsid w:val="007A138F"/>
    <w:rsid w:val="007A23EF"/>
    <w:rsid w:val="007A5CED"/>
    <w:rsid w:val="007A6461"/>
    <w:rsid w:val="007A7C2A"/>
    <w:rsid w:val="007B01BA"/>
    <w:rsid w:val="007B02A5"/>
    <w:rsid w:val="007B24D6"/>
    <w:rsid w:val="007B5196"/>
    <w:rsid w:val="007C026F"/>
    <w:rsid w:val="007C0F57"/>
    <w:rsid w:val="007C2327"/>
    <w:rsid w:val="007C34F9"/>
    <w:rsid w:val="007D32CF"/>
    <w:rsid w:val="007D4F6B"/>
    <w:rsid w:val="007D7789"/>
    <w:rsid w:val="007D7AD3"/>
    <w:rsid w:val="007E0642"/>
    <w:rsid w:val="007F468D"/>
    <w:rsid w:val="007F69AB"/>
    <w:rsid w:val="008054BC"/>
    <w:rsid w:val="00807810"/>
    <w:rsid w:val="00811EF4"/>
    <w:rsid w:val="00817E10"/>
    <w:rsid w:val="00820DF8"/>
    <w:rsid w:val="008418E5"/>
    <w:rsid w:val="00850527"/>
    <w:rsid w:val="008520B9"/>
    <w:rsid w:val="008520C7"/>
    <w:rsid w:val="008551CE"/>
    <w:rsid w:val="00862CE8"/>
    <w:rsid w:val="00864378"/>
    <w:rsid w:val="008657F7"/>
    <w:rsid w:val="008678EE"/>
    <w:rsid w:val="00871F0B"/>
    <w:rsid w:val="008774E6"/>
    <w:rsid w:val="0088393A"/>
    <w:rsid w:val="0089279D"/>
    <w:rsid w:val="00894A63"/>
    <w:rsid w:val="00896BF0"/>
    <w:rsid w:val="008A22ED"/>
    <w:rsid w:val="008B20C0"/>
    <w:rsid w:val="008B6016"/>
    <w:rsid w:val="008C3809"/>
    <w:rsid w:val="008D11F3"/>
    <w:rsid w:val="008E463D"/>
    <w:rsid w:val="008E5188"/>
    <w:rsid w:val="008E60CF"/>
    <w:rsid w:val="008F11BF"/>
    <w:rsid w:val="008F266C"/>
    <w:rsid w:val="008F37E9"/>
    <w:rsid w:val="008F3EB7"/>
    <w:rsid w:val="008F633C"/>
    <w:rsid w:val="009077DB"/>
    <w:rsid w:val="00907B88"/>
    <w:rsid w:val="00910FB6"/>
    <w:rsid w:val="0091210C"/>
    <w:rsid w:val="00916C75"/>
    <w:rsid w:val="00924680"/>
    <w:rsid w:val="009277F7"/>
    <w:rsid w:val="00932125"/>
    <w:rsid w:val="0094374B"/>
    <w:rsid w:val="00945BE1"/>
    <w:rsid w:val="0095196A"/>
    <w:rsid w:val="009527A6"/>
    <w:rsid w:val="00953D4D"/>
    <w:rsid w:val="00954765"/>
    <w:rsid w:val="00975F0B"/>
    <w:rsid w:val="0098702D"/>
    <w:rsid w:val="0099038E"/>
    <w:rsid w:val="00991945"/>
    <w:rsid w:val="00996A8F"/>
    <w:rsid w:val="009A208E"/>
    <w:rsid w:val="009A2E98"/>
    <w:rsid w:val="009A487C"/>
    <w:rsid w:val="009A49F2"/>
    <w:rsid w:val="009A5F03"/>
    <w:rsid w:val="009A6E2C"/>
    <w:rsid w:val="009A6E76"/>
    <w:rsid w:val="009B13D0"/>
    <w:rsid w:val="009B36D0"/>
    <w:rsid w:val="009B546F"/>
    <w:rsid w:val="009B54D5"/>
    <w:rsid w:val="009D0B54"/>
    <w:rsid w:val="009D3E5F"/>
    <w:rsid w:val="009D753C"/>
    <w:rsid w:val="009E0B51"/>
    <w:rsid w:val="009E1D14"/>
    <w:rsid w:val="009E4F21"/>
    <w:rsid w:val="009E5ED7"/>
    <w:rsid w:val="009F2BB5"/>
    <w:rsid w:val="009F360D"/>
    <w:rsid w:val="009F3B18"/>
    <w:rsid w:val="00A07593"/>
    <w:rsid w:val="00A121FA"/>
    <w:rsid w:val="00A15A84"/>
    <w:rsid w:val="00A22E80"/>
    <w:rsid w:val="00A240AB"/>
    <w:rsid w:val="00A27FBE"/>
    <w:rsid w:val="00A45E3B"/>
    <w:rsid w:val="00A5069F"/>
    <w:rsid w:val="00A51090"/>
    <w:rsid w:val="00A570C9"/>
    <w:rsid w:val="00A57408"/>
    <w:rsid w:val="00A63EBD"/>
    <w:rsid w:val="00A713D4"/>
    <w:rsid w:val="00A72E61"/>
    <w:rsid w:val="00A76DBE"/>
    <w:rsid w:val="00A80AE1"/>
    <w:rsid w:val="00A84FDC"/>
    <w:rsid w:val="00A91DDA"/>
    <w:rsid w:val="00A92D34"/>
    <w:rsid w:val="00AA765D"/>
    <w:rsid w:val="00AB3AC1"/>
    <w:rsid w:val="00AB4183"/>
    <w:rsid w:val="00AB7637"/>
    <w:rsid w:val="00AC189E"/>
    <w:rsid w:val="00AC285E"/>
    <w:rsid w:val="00AC2FEC"/>
    <w:rsid w:val="00AC5986"/>
    <w:rsid w:val="00AD5723"/>
    <w:rsid w:val="00AD64DE"/>
    <w:rsid w:val="00AE11A7"/>
    <w:rsid w:val="00AE1401"/>
    <w:rsid w:val="00AE7CBF"/>
    <w:rsid w:val="00AF2C4D"/>
    <w:rsid w:val="00B02653"/>
    <w:rsid w:val="00B10BB9"/>
    <w:rsid w:val="00B15CB8"/>
    <w:rsid w:val="00B20DA9"/>
    <w:rsid w:val="00B23BCB"/>
    <w:rsid w:val="00B342EF"/>
    <w:rsid w:val="00B46D8F"/>
    <w:rsid w:val="00B478FC"/>
    <w:rsid w:val="00B53CC2"/>
    <w:rsid w:val="00B53F89"/>
    <w:rsid w:val="00B56A0E"/>
    <w:rsid w:val="00B572CD"/>
    <w:rsid w:val="00B605B4"/>
    <w:rsid w:val="00B60CB9"/>
    <w:rsid w:val="00B610F0"/>
    <w:rsid w:val="00B67FC7"/>
    <w:rsid w:val="00B80147"/>
    <w:rsid w:val="00B812C0"/>
    <w:rsid w:val="00B8575A"/>
    <w:rsid w:val="00B9308C"/>
    <w:rsid w:val="00B93823"/>
    <w:rsid w:val="00B957B8"/>
    <w:rsid w:val="00B960E4"/>
    <w:rsid w:val="00B9672F"/>
    <w:rsid w:val="00B97E2A"/>
    <w:rsid w:val="00BA2277"/>
    <w:rsid w:val="00BB2C8B"/>
    <w:rsid w:val="00BC1B6A"/>
    <w:rsid w:val="00BC3DED"/>
    <w:rsid w:val="00BD26EF"/>
    <w:rsid w:val="00BD391B"/>
    <w:rsid w:val="00BD40C4"/>
    <w:rsid w:val="00BD6FE1"/>
    <w:rsid w:val="00BE2990"/>
    <w:rsid w:val="00BE3137"/>
    <w:rsid w:val="00BE4025"/>
    <w:rsid w:val="00BE7F97"/>
    <w:rsid w:val="00C0049C"/>
    <w:rsid w:val="00C0230F"/>
    <w:rsid w:val="00C05F40"/>
    <w:rsid w:val="00C121EE"/>
    <w:rsid w:val="00C123EC"/>
    <w:rsid w:val="00C219CC"/>
    <w:rsid w:val="00C32A77"/>
    <w:rsid w:val="00C40764"/>
    <w:rsid w:val="00C40DEC"/>
    <w:rsid w:val="00C476A7"/>
    <w:rsid w:val="00C52B98"/>
    <w:rsid w:val="00C57FF6"/>
    <w:rsid w:val="00C60BC4"/>
    <w:rsid w:val="00C61661"/>
    <w:rsid w:val="00C665E5"/>
    <w:rsid w:val="00C75F18"/>
    <w:rsid w:val="00C81F9A"/>
    <w:rsid w:val="00C820DB"/>
    <w:rsid w:val="00CA54EF"/>
    <w:rsid w:val="00CA7718"/>
    <w:rsid w:val="00CB72C4"/>
    <w:rsid w:val="00CC0964"/>
    <w:rsid w:val="00CC6EA6"/>
    <w:rsid w:val="00CD54D9"/>
    <w:rsid w:val="00CE57EF"/>
    <w:rsid w:val="00CE65AD"/>
    <w:rsid w:val="00CF0693"/>
    <w:rsid w:val="00CF7039"/>
    <w:rsid w:val="00CF77E0"/>
    <w:rsid w:val="00D04046"/>
    <w:rsid w:val="00D13FDE"/>
    <w:rsid w:val="00D14968"/>
    <w:rsid w:val="00D20F2E"/>
    <w:rsid w:val="00D259DF"/>
    <w:rsid w:val="00D27B59"/>
    <w:rsid w:val="00D33B17"/>
    <w:rsid w:val="00D4114E"/>
    <w:rsid w:val="00D41AE8"/>
    <w:rsid w:val="00D45EC1"/>
    <w:rsid w:val="00D55975"/>
    <w:rsid w:val="00D75D09"/>
    <w:rsid w:val="00D83DBC"/>
    <w:rsid w:val="00D86B8A"/>
    <w:rsid w:val="00D87FA9"/>
    <w:rsid w:val="00D904E0"/>
    <w:rsid w:val="00D94F25"/>
    <w:rsid w:val="00D96F7E"/>
    <w:rsid w:val="00D96FF5"/>
    <w:rsid w:val="00DC1650"/>
    <w:rsid w:val="00DC1B1B"/>
    <w:rsid w:val="00DC22EE"/>
    <w:rsid w:val="00DC2C32"/>
    <w:rsid w:val="00DC65F0"/>
    <w:rsid w:val="00DD143A"/>
    <w:rsid w:val="00DD2972"/>
    <w:rsid w:val="00DD3694"/>
    <w:rsid w:val="00DD4CCC"/>
    <w:rsid w:val="00DD5AC5"/>
    <w:rsid w:val="00DD64BA"/>
    <w:rsid w:val="00DE2038"/>
    <w:rsid w:val="00DE2609"/>
    <w:rsid w:val="00DF10FA"/>
    <w:rsid w:val="00DF420C"/>
    <w:rsid w:val="00E015A2"/>
    <w:rsid w:val="00E148AC"/>
    <w:rsid w:val="00E25FE8"/>
    <w:rsid w:val="00E303F0"/>
    <w:rsid w:val="00E30C51"/>
    <w:rsid w:val="00E34891"/>
    <w:rsid w:val="00E42353"/>
    <w:rsid w:val="00E5155B"/>
    <w:rsid w:val="00E521C4"/>
    <w:rsid w:val="00E5416C"/>
    <w:rsid w:val="00E61334"/>
    <w:rsid w:val="00E6260E"/>
    <w:rsid w:val="00E633DA"/>
    <w:rsid w:val="00E66795"/>
    <w:rsid w:val="00E6799C"/>
    <w:rsid w:val="00E701DF"/>
    <w:rsid w:val="00E74F31"/>
    <w:rsid w:val="00E765DA"/>
    <w:rsid w:val="00E86456"/>
    <w:rsid w:val="00E90299"/>
    <w:rsid w:val="00E906D5"/>
    <w:rsid w:val="00E94347"/>
    <w:rsid w:val="00E95D28"/>
    <w:rsid w:val="00EA6654"/>
    <w:rsid w:val="00EB3CBC"/>
    <w:rsid w:val="00EC40A9"/>
    <w:rsid w:val="00EF3E5A"/>
    <w:rsid w:val="00EF7E1A"/>
    <w:rsid w:val="00F0135F"/>
    <w:rsid w:val="00F02258"/>
    <w:rsid w:val="00F05787"/>
    <w:rsid w:val="00F12941"/>
    <w:rsid w:val="00F2168C"/>
    <w:rsid w:val="00F224E6"/>
    <w:rsid w:val="00F25B03"/>
    <w:rsid w:val="00F37779"/>
    <w:rsid w:val="00F40610"/>
    <w:rsid w:val="00F4440A"/>
    <w:rsid w:val="00F46FBE"/>
    <w:rsid w:val="00F477F3"/>
    <w:rsid w:val="00F50899"/>
    <w:rsid w:val="00F53B7E"/>
    <w:rsid w:val="00F5558F"/>
    <w:rsid w:val="00F61AEF"/>
    <w:rsid w:val="00F64F5E"/>
    <w:rsid w:val="00F659D2"/>
    <w:rsid w:val="00F6604D"/>
    <w:rsid w:val="00F7192E"/>
    <w:rsid w:val="00F73128"/>
    <w:rsid w:val="00F81F32"/>
    <w:rsid w:val="00F84353"/>
    <w:rsid w:val="00F90B16"/>
    <w:rsid w:val="00F91F50"/>
    <w:rsid w:val="00FA51B7"/>
    <w:rsid w:val="00FB27D7"/>
    <w:rsid w:val="00FB7D14"/>
    <w:rsid w:val="00FC2597"/>
    <w:rsid w:val="00FC5231"/>
    <w:rsid w:val="00FC7DB6"/>
    <w:rsid w:val="00FD0034"/>
    <w:rsid w:val="00FD62E1"/>
    <w:rsid w:val="00FE75A3"/>
    <w:rsid w:val="00FF70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F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6644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17FF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17FF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17F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879"/>
    <w:rPr>
      <w:rFonts w:ascii="Lucida Grande" w:hAnsi="Lucida Grande"/>
      <w:sz w:val="18"/>
      <w:szCs w:val="18"/>
    </w:rPr>
  </w:style>
  <w:style w:type="character" w:customStyle="1" w:styleId="Heading2Char">
    <w:name w:val="Heading 2 Char"/>
    <w:link w:val="Heading2"/>
    <w:uiPriority w:val="9"/>
    <w:locked/>
    <w:rsid w:val="00117FFC"/>
    <w:rPr>
      <w:rFonts w:ascii="Cambria" w:hAnsi="Cambria" w:cs="Times New Roman"/>
      <w:b/>
      <w:bCs/>
      <w:color w:val="4F81BD"/>
      <w:sz w:val="26"/>
      <w:szCs w:val="26"/>
      <w:lang w:eastAsia="en-US"/>
    </w:rPr>
  </w:style>
  <w:style w:type="character" w:customStyle="1" w:styleId="Heading3Char">
    <w:name w:val="Heading 3 Char"/>
    <w:link w:val="Heading3"/>
    <w:uiPriority w:val="9"/>
    <w:locked/>
    <w:rsid w:val="00117FFC"/>
    <w:rPr>
      <w:rFonts w:ascii="Calibri" w:hAnsi="Calibri" w:cs="Times New Roman"/>
      <w:b/>
      <w:bCs/>
      <w:sz w:val="26"/>
      <w:szCs w:val="26"/>
    </w:rPr>
  </w:style>
  <w:style w:type="paragraph" w:customStyle="1" w:styleId="Default">
    <w:name w:val="Default"/>
    <w:rsid w:val="00117FFC"/>
    <w:pPr>
      <w:autoSpaceDE w:val="0"/>
      <w:autoSpaceDN w:val="0"/>
      <w:adjustRightInd w:val="0"/>
    </w:pPr>
    <w:rPr>
      <w:color w:val="000000"/>
      <w:sz w:val="24"/>
      <w:szCs w:val="24"/>
      <w:lang w:eastAsia="en-US"/>
    </w:rPr>
  </w:style>
  <w:style w:type="character" w:styleId="Hyperlink">
    <w:name w:val="Hyperlink"/>
    <w:rsid w:val="00117FFC"/>
    <w:rPr>
      <w:rFonts w:cs="Times New Roman"/>
      <w:color w:val="0000FF"/>
      <w:u w:val="single"/>
    </w:rPr>
  </w:style>
  <w:style w:type="character" w:customStyle="1" w:styleId="BalloonTextChar1">
    <w:name w:val="Balloon Text Char1"/>
    <w:link w:val="BalloonText"/>
    <w:uiPriority w:val="99"/>
    <w:locked/>
    <w:rsid w:val="00117FFC"/>
    <w:rPr>
      <w:rFonts w:ascii="Lucida Grande" w:hAnsi="Lucida Grande" w:cs="Times New Roman"/>
      <w:sz w:val="18"/>
      <w:szCs w:val="18"/>
    </w:rPr>
  </w:style>
  <w:style w:type="paragraph" w:styleId="Header">
    <w:name w:val="header"/>
    <w:basedOn w:val="Normal"/>
    <w:link w:val="HeaderChar"/>
    <w:uiPriority w:val="99"/>
    <w:rsid w:val="00117FFC"/>
    <w:pPr>
      <w:tabs>
        <w:tab w:val="center" w:pos="4513"/>
        <w:tab w:val="right" w:pos="9026"/>
      </w:tabs>
      <w:spacing w:after="0" w:line="240" w:lineRule="auto"/>
    </w:pPr>
  </w:style>
  <w:style w:type="character" w:customStyle="1" w:styleId="HeaderChar">
    <w:name w:val="Header Char"/>
    <w:link w:val="Header"/>
    <w:uiPriority w:val="99"/>
    <w:locked/>
    <w:rsid w:val="00117FFC"/>
    <w:rPr>
      <w:rFonts w:ascii="Calibri" w:hAnsi="Calibri" w:cs="Times New Roman"/>
      <w:sz w:val="22"/>
      <w:szCs w:val="22"/>
      <w:lang w:eastAsia="en-US"/>
    </w:rPr>
  </w:style>
  <w:style w:type="paragraph" w:styleId="Footer">
    <w:name w:val="footer"/>
    <w:basedOn w:val="Normal"/>
    <w:link w:val="FooterChar"/>
    <w:uiPriority w:val="99"/>
    <w:rsid w:val="00117FFC"/>
    <w:pPr>
      <w:tabs>
        <w:tab w:val="center" w:pos="4513"/>
        <w:tab w:val="right" w:pos="9026"/>
      </w:tabs>
      <w:spacing w:after="0" w:line="240" w:lineRule="auto"/>
    </w:pPr>
  </w:style>
  <w:style w:type="character" w:customStyle="1" w:styleId="FooterChar">
    <w:name w:val="Footer Char"/>
    <w:link w:val="Footer"/>
    <w:uiPriority w:val="99"/>
    <w:locked/>
    <w:rsid w:val="00117FFC"/>
    <w:rPr>
      <w:rFonts w:ascii="Calibri" w:hAnsi="Calibri" w:cs="Times New Roman"/>
      <w:sz w:val="22"/>
      <w:szCs w:val="22"/>
      <w:lang w:eastAsia="en-US"/>
    </w:rPr>
  </w:style>
  <w:style w:type="paragraph" w:customStyle="1" w:styleId="NoSpacing1">
    <w:name w:val="No Spacing1"/>
    <w:uiPriority w:val="99"/>
    <w:qFormat/>
    <w:rsid w:val="00117FFC"/>
    <w:rPr>
      <w:rFonts w:ascii="Arial" w:hAnsi="Arial"/>
      <w:sz w:val="22"/>
      <w:szCs w:val="22"/>
      <w:lang w:val="en-US" w:eastAsia="en-US"/>
    </w:rPr>
  </w:style>
  <w:style w:type="character" w:styleId="Strong">
    <w:name w:val="Strong"/>
    <w:uiPriority w:val="22"/>
    <w:qFormat/>
    <w:rsid w:val="00737A81"/>
    <w:rPr>
      <w:b/>
      <w:bCs/>
    </w:rPr>
  </w:style>
  <w:style w:type="paragraph" w:customStyle="1" w:styleId="ColorfulList-Accent11">
    <w:name w:val="Colorful List - Accent 11"/>
    <w:basedOn w:val="Normal"/>
    <w:uiPriority w:val="34"/>
    <w:qFormat/>
    <w:rsid w:val="00EF32F3"/>
    <w:pPr>
      <w:ind w:left="720"/>
    </w:pPr>
  </w:style>
  <w:style w:type="character" w:styleId="CommentReference">
    <w:name w:val="annotation reference"/>
    <w:rsid w:val="0047383E"/>
    <w:rPr>
      <w:sz w:val="16"/>
      <w:szCs w:val="16"/>
    </w:rPr>
  </w:style>
  <w:style w:type="paragraph" w:styleId="CommentText">
    <w:name w:val="annotation text"/>
    <w:basedOn w:val="Normal"/>
    <w:link w:val="CommentTextChar"/>
    <w:rsid w:val="0047383E"/>
    <w:rPr>
      <w:sz w:val="20"/>
      <w:szCs w:val="20"/>
    </w:rPr>
  </w:style>
  <w:style w:type="paragraph" w:styleId="CommentSubject">
    <w:name w:val="annotation subject"/>
    <w:basedOn w:val="CommentText"/>
    <w:next w:val="CommentText"/>
    <w:semiHidden/>
    <w:rsid w:val="0047383E"/>
    <w:rPr>
      <w:b/>
      <w:bCs/>
    </w:rPr>
  </w:style>
  <w:style w:type="paragraph" w:styleId="Title">
    <w:name w:val="Title"/>
    <w:basedOn w:val="Normal"/>
    <w:next w:val="Normal"/>
    <w:link w:val="TitleChar"/>
    <w:uiPriority w:val="99"/>
    <w:qFormat/>
    <w:rsid w:val="00FE287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rsid w:val="00FE2878"/>
    <w:rPr>
      <w:rFonts w:ascii="Cambria" w:hAnsi="Cambria"/>
      <w:color w:val="17365D"/>
      <w:spacing w:val="5"/>
      <w:kern w:val="28"/>
      <w:sz w:val="52"/>
      <w:szCs w:val="52"/>
      <w:lang w:eastAsia="en-US"/>
    </w:rPr>
  </w:style>
  <w:style w:type="paragraph" w:customStyle="1" w:styleId="AHPRAbody">
    <w:name w:val="AHPRA body"/>
    <w:basedOn w:val="Normal"/>
    <w:link w:val="AHPRAbodyChar"/>
    <w:qFormat/>
    <w:rsid w:val="00342F9B"/>
    <w:pPr>
      <w:spacing w:line="240" w:lineRule="auto"/>
    </w:pPr>
    <w:rPr>
      <w:rFonts w:ascii="Arial" w:eastAsia="Calibri" w:hAnsi="Arial"/>
      <w:sz w:val="20"/>
      <w:szCs w:val="24"/>
      <w:lang w:val="en-US"/>
    </w:rPr>
  </w:style>
  <w:style w:type="character" w:styleId="FollowedHyperlink">
    <w:name w:val="FollowedHyperlink"/>
    <w:rsid w:val="009D0B54"/>
    <w:rPr>
      <w:color w:val="800080"/>
      <w:u w:val="single"/>
    </w:rPr>
  </w:style>
  <w:style w:type="paragraph" w:styleId="NormalWeb">
    <w:name w:val="Normal (Web)"/>
    <w:basedOn w:val="Normal"/>
    <w:uiPriority w:val="99"/>
    <w:unhideWhenUsed/>
    <w:rsid w:val="00DD5AC5"/>
    <w:pPr>
      <w:spacing w:before="100" w:beforeAutospacing="1" w:after="100" w:afterAutospacing="1" w:line="240" w:lineRule="auto"/>
    </w:pPr>
    <w:rPr>
      <w:rFonts w:ascii="Times New Roman" w:hAnsi="Times New Roman"/>
      <w:sz w:val="24"/>
      <w:szCs w:val="24"/>
      <w:lang w:eastAsia="en-AU"/>
    </w:rPr>
  </w:style>
  <w:style w:type="character" w:customStyle="1" w:styleId="A2">
    <w:name w:val="A2"/>
    <w:uiPriority w:val="99"/>
    <w:rsid w:val="00DD5AC5"/>
    <w:rPr>
      <w:rFonts w:cs="DIN-Regular"/>
      <w:color w:val="000000"/>
      <w:sz w:val="22"/>
      <w:szCs w:val="22"/>
    </w:rPr>
  </w:style>
  <w:style w:type="paragraph" w:customStyle="1" w:styleId="Pa2">
    <w:name w:val="Pa2"/>
    <w:basedOn w:val="Default"/>
    <w:next w:val="Default"/>
    <w:uiPriority w:val="99"/>
    <w:rsid w:val="00DD5AC5"/>
    <w:pPr>
      <w:spacing w:line="241" w:lineRule="atLeast"/>
    </w:pPr>
    <w:rPr>
      <w:rFonts w:ascii="DIN-Regular" w:hAnsi="DIN-Regular"/>
      <w:color w:val="auto"/>
      <w:lang w:eastAsia="en-AU"/>
    </w:rPr>
  </w:style>
  <w:style w:type="character" w:customStyle="1" w:styleId="Heading1Char">
    <w:name w:val="Heading 1 Char"/>
    <w:link w:val="Heading1"/>
    <w:rsid w:val="00664477"/>
    <w:rPr>
      <w:rFonts w:ascii="Cambria" w:eastAsia="Times New Roman" w:hAnsi="Cambria" w:cs="Times New Roman"/>
      <w:b/>
      <w:bCs/>
      <w:kern w:val="32"/>
      <w:sz w:val="32"/>
      <w:szCs w:val="32"/>
      <w:lang w:eastAsia="en-US"/>
    </w:rPr>
  </w:style>
  <w:style w:type="paragraph" w:customStyle="1" w:styleId="1LIST">
    <w:name w:val="1LIST"/>
    <w:basedOn w:val="ListParagraph"/>
    <w:next w:val="2LIST"/>
    <w:qFormat/>
    <w:rsid w:val="00D4114E"/>
    <w:pPr>
      <w:numPr>
        <w:numId w:val="1"/>
      </w:numPr>
      <w:spacing w:after="120" w:line="240" w:lineRule="auto"/>
      <w:contextualSpacing/>
    </w:pPr>
    <w:rPr>
      <w:rFonts w:ascii="Arial" w:eastAsia="Calibri" w:hAnsi="Arial"/>
      <w:b/>
      <w:color w:val="008EC4"/>
    </w:rPr>
  </w:style>
  <w:style w:type="paragraph" w:customStyle="1" w:styleId="2LIST">
    <w:name w:val="2LIST"/>
    <w:basedOn w:val="ListParagraph"/>
    <w:link w:val="2LISTChar"/>
    <w:qFormat/>
    <w:rsid w:val="00D4114E"/>
    <w:pPr>
      <w:numPr>
        <w:ilvl w:val="1"/>
        <w:numId w:val="1"/>
      </w:numPr>
      <w:spacing w:after="120" w:line="240" w:lineRule="auto"/>
      <w:contextualSpacing/>
    </w:pPr>
    <w:rPr>
      <w:rFonts w:ascii="Arial" w:eastAsia="Calibri" w:hAnsi="Arial"/>
      <w:b/>
      <w:sz w:val="20"/>
      <w:szCs w:val="20"/>
    </w:rPr>
  </w:style>
  <w:style w:type="paragraph" w:customStyle="1" w:styleId="3LIST">
    <w:name w:val="3LIST"/>
    <w:basedOn w:val="ListParagraph"/>
    <w:next w:val="4LIST"/>
    <w:qFormat/>
    <w:rsid w:val="00D4114E"/>
    <w:pPr>
      <w:numPr>
        <w:ilvl w:val="2"/>
        <w:numId w:val="1"/>
      </w:numPr>
      <w:spacing w:after="0" w:line="240" w:lineRule="auto"/>
      <w:contextualSpacing/>
    </w:pPr>
    <w:rPr>
      <w:rFonts w:ascii="Arial" w:eastAsia="Calibri" w:hAnsi="Arial"/>
      <w:b/>
      <w:sz w:val="20"/>
      <w:szCs w:val="20"/>
    </w:rPr>
  </w:style>
  <w:style w:type="character" w:customStyle="1" w:styleId="2LISTChar">
    <w:name w:val="2LIST Char"/>
    <w:link w:val="2LIST"/>
    <w:rsid w:val="00D4114E"/>
    <w:rPr>
      <w:rFonts w:ascii="Arial" w:eastAsia="Calibri" w:hAnsi="Arial"/>
      <w:b/>
      <w:lang w:eastAsia="en-US"/>
    </w:rPr>
  </w:style>
  <w:style w:type="paragraph" w:customStyle="1" w:styleId="4LIST">
    <w:name w:val="4LIST"/>
    <w:basedOn w:val="ListParagraph"/>
    <w:link w:val="4LISTChar"/>
    <w:qFormat/>
    <w:rsid w:val="00D4114E"/>
    <w:pPr>
      <w:numPr>
        <w:ilvl w:val="3"/>
        <w:numId w:val="1"/>
      </w:numPr>
      <w:spacing w:after="0" w:line="240" w:lineRule="auto"/>
      <w:contextualSpacing/>
    </w:pPr>
    <w:rPr>
      <w:rFonts w:ascii="Arial" w:eastAsia="Calibri" w:hAnsi="Arial"/>
      <w:sz w:val="20"/>
      <w:szCs w:val="20"/>
    </w:rPr>
  </w:style>
  <w:style w:type="paragraph" w:customStyle="1" w:styleId="5LIST">
    <w:name w:val="5LIST"/>
    <w:basedOn w:val="ListParagraph"/>
    <w:qFormat/>
    <w:rsid w:val="00D4114E"/>
    <w:pPr>
      <w:numPr>
        <w:ilvl w:val="4"/>
        <w:numId w:val="1"/>
      </w:numPr>
      <w:spacing w:after="0" w:line="240" w:lineRule="auto"/>
      <w:contextualSpacing/>
    </w:pPr>
    <w:rPr>
      <w:rFonts w:ascii="Arial" w:eastAsia="Calibri" w:hAnsi="Arial"/>
    </w:rPr>
  </w:style>
  <w:style w:type="character" w:customStyle="1" w:styleId="4LISTChar">
    <w:name w:val="4LIST Char"/>
    <w:link w:val="4LIST"/>
    <w:rsid w:val="00D4114E"/>
    <w:rPr>
      <w:rFonts w:ascii="Arial" w:eastAsia="Calibri" w:hAnsi="Arial"/>
      <w:lang w:eastAsia="en-US"/>
    </w:rPr>
  </w:style>
  <w:style w:type="paragraph" w:styleId="ListParagraph">
    <w:name w:val="List Paragraph"/>
    <w:basedOn w:val="Normal"/>
    <w:link w:val="ListParagraphChar"/>
    <w:uiPriority w:val="34"/>
    <w:qFormat/>
    <w:rsid w:val="00D4114E"/>
    <w:pPr>
      <w:ind w:left="720"/>
    </w:pPr>
  </w:style>
  <w:style w:type="character" w:customStyle="1" w:styleId="CommentTextChar">
    <w:name w:val="Comment Text Char"/>
    <w:link w:val="CommentText"/>
    <w:rsid w:val="003D567F"/>
    <w:rPr>
      <w:rFonts w:ascii="Calibri" w:hAnsi="Calibri"/>
      <w:lang w:eastAsia="en-US"/>
    </w:rPr>
  </w:style>
  <w:style w:type="character" w:styleId="FootnoteReference">
    <w:name w:val="footnote reference"/>
    <w:basedOn w:val="DefaultParagraphFont"/>
    <w:uiPriority w:val="99"/>
    <w:unhideWhenUsed/>
    <w:rsid w:val="00D259DF"/>
    <w:rPr>
      <w:vertAlign w:val="superscript"/>
    </w:rPr>
  </w:style>
  <w:style w:type="character" w:customStyle="1" w:styleId="apple-style-span">
    <w:name w:val="apple-style-span"/>
    <w:basedOn w:val="DefaultParagraphFont"/>
    <w:rsid w:val="00850527"/>
  </w:style>
  <w:style w:type="paragraph" w:customStyle="1" w:styleId="AHPRAitemheading">
    <w:name w:val="AHPRA item heading"/>
    <w:basedOn w:val="Normal"/>
    <w:next w:val="Normal"/>
    <w:uiPriority w:val="99"/>
    <w:rsid w:val="005C09EE"/>
    <w:pPr>
      <w:numPr>
        <w:numId w:val="2"/>
      </w:numPr>
      <w:spacing w:before="200" w:line="240" w:lineRule="auto"/>
    </w:pPr>
    <w:rPr>
      <w:rFonts w:ascii="Arial" w:eastAsia="Cambria" w:hAnsi="Arial"/>
      <w:b/>
      <w:color w:val="007DC3"/>
      <w:sz w:val="20"/>
      <w:szCs w:val="24"/>
      <w:lang w:val="en-US"/>
    </w:rPr>
  </w:style>
  <w:style w:type="paragraph" w:customStyle="1" w:styleId="AHPRAitemlevel2">
    <w:name w:val="AHPRA item level 2"/>
    <w:basedOn w:val="Normal"/>
    <w:link w:val="AHPRAitemlevel2Char"/>
    <w:uiPriority w:val="99"/>
    <w:rsid w:val="005C09EE"/>
    <w:pPr>
      <w:numPr>
        <w:ilvl w:val="1"/>
        <w:numId w:val="2"/>
      </w:numPr>
      <w:tabs>
        <w:tab w:val="clear" w:pos="7797"/>
        <w:tab w:val="num" w:pos="1134"/>
      </w:tabs>
      <w:spacing w:before="200" w:line="240" w:lineRule="auto"/>
      <w:ind w:left="1134"/>
    </w:pPr>
    <w:rPr>
      <w:rFonts w:ascii="Arial" w:eastAsia="Cambria" w:hAnsi="Arial"/>
      <w:b/>
      <w:sz w:val="20"/>
      <w:szCs w:val="24"/>
      <w:lang w:val="en-US"/>
    </w:rPr>
  </w:style>
  <w:style w:type="character" w:customStyle="1" w:styleId="AHPRAitemlevel2Char">
    <w:name w:val="AHPRA item level 2 Char"/>
    <w:basedOn w:val="DefaultParagraphFont"/>
    <w:link w:val="AHPRAitemlevel2"/>
    <w:uiPriority w:val="99"/>
    <w:rsid w:val="005C09EE"/>
    <w:rPr>
      <w:rFonts w:ascii="Arial" w:eastAsia="Cambria" w:hAnsi="Arial"/>
      <w:b/>
      <w:szCs w:val="24"/>
      <w:lang w:val="en-US" w:eastAsia="en-US"/>
    </w:rPr>
  </w:style>
  <w:style w:type="paragraph" w:customStyle="1" w:styleId="ahprabody0">
    <w:name w:val="ahprabody"/>
    <w:basedOn w:val="Normal"/>
    <w:uiPriority w:val="99"/>
    <w:rsid w:val="00E5416C"/>
    <w:pPr>
      <w:spacing w:after="0" w:line="240" w:lineRule="auto"/>
    </w:pPr>
    <w:rPr>
      <w:rFonts w:ascii="Times New Roman" w:eastAsiaTheme="minorHAnsi" w:hAnsi="Times New Roman"/>
      <w:sz w:val="24"/>
      <w:szCs w:val="24"/>
      <w:lang w:eastAsia="en-AU"/>
    </w:rPr>
  </w:style>
  <w:style w:type="character" w:customStyle="1" w:styleId="AHPRAbodyChar">
    <w:name w:val="AHPRA body Char"/>
    <w:basedOn w:val="DefaultParagraphFont"/>
    <w:link w:val="AHPRAbody"/>
    <w:rsid w:val="007B24D6"/>
    <w:rPr>
      <w:rFonts w:ascii="Arial" w:eastAsia="Calibri" w:hAnsi="Arial"/>
      <w:szCs w:val="24"/>
      <w:lang w:val="en-US" w:eastAsia="en-US"/>
    </w:rPr>
  </w:style>
  <w:style w:type="paragraph" w:customStyle="1" w:styleId="AHPRASubheading">
    <w:name w:val="AHPRA Subheading"/>
    <w:basedOn w:val="Normal"/>
    <w:qFormat/>
    <w:rsid w:val="003F21CC"/>
    <w:pPr>
      <w:spacing w:before="200" w:line="240" w:lineRule="auto"/>
    </w:pPr>
    <w:rPr>
      <w:rFonts w:ascii="Arial" w:eastAsia="Cambria" w:hAnsi="Arial"/>
      <w:b/>
      <w:color w:val="007DC3"/>
      <w:sz w:val="20"/>
      <w:szCs w:val="24"/>
      <w:lang w:val="en-US"/>
    </w:rPr>
  </w:style>
  <w:style w:type="paragraph" w:customStyle="1" w:styleId="AHPRAbodytext">
    <w:name w:val="AHPRA body text"/>
    <w:basedOn w:val="Normal"/>
    <w:rsid w:val="002710A0"/>
    <w:pPr>
      <w:spacing w:line="240" w:lineRule="auto"/>
    </w:pPr>
    <w:rPr>
      <w:rFonts w:ascii="Arial" w:eastAsia="Cambria" w:hAnsi="Arial" w:cs="Arial"/>
      <w:sz w:val="20"/>
      <w:szCs w:val="24"/>
      <w:lang w:val="en-US"/>
    </w:rPr>
  </w:style>
  <w:style w:type="numbering" w:customStyle="1" w:styleId="AHPRANumberedlist">
    <w:name w:val="AHPRA Numbered list"/>
    <w:uiPriority w:val="99"/>
    <w:rsid w:val="00763024"/>
  </w:style>
  <w:style w:type="character" w:customStyle="1" w:styleId="ListParagraphChar">
    <w:name w:val="List Paragraph Char"/>
    <w:link w:val="ListParagraph"/>
    <w:uiPriority w:val="99"/>
    <w:locked/>
    <w:rsid w:val="003E0575"/>
    <w:rPr>
      <w:rFonts w:ascii="Calibri" w:hAnsi="Calibri"/>
      <w:sz w:val="22"/>
      <w:szCs w:val="22"/>
      <w:lang w:eastAsia="en-US"/>
    </w:rPr>
  </w:style>
  <w:style w:type="paragraph" w:customStyle="1" w:styleId="AHPRAHeadline">
    <w:name w:val="AHPRA Headline"/>
    <w:basedOn w:val="Normal"/>
    <w:qFormat/>
    <w:rsid w:val="00B56A0E"/>
    <w:pPr>
      <w:spacing w:line="240" w:lineRule="auto"/>
    </w:pPr>
    <w:rPr>
      <w:rFonts w:ascii="Arial" w:eastAsia="Cambria" w:hAnsi="Arial"/>
      <w:color w:val="008EC4"/>
      <w:sz w:val="28"/>
      <w:szCs w:val="24"/>
      <w:lang w:val="en-US"/>
    </w:rPr>
  </w:style>
  <w:style w:type="paragraph" w:customStyle="1" w:styleId="AHPRASubhead">
    <w:name w:val="AHPRA Subhead"/>
    <w:basedOn w:val="Normal"/>
    <w:qFormat/>
    <w:rsid w:val="00B56A0E"/>
    <w:pPr>
      <w:spacing w:line="240" w:lineRule="auto"/>
    </w:pPr>
    <w:rPr>
      <w:rFonts w:ascii="Arial" w:eastAsia="Cambria" w:hAnsi="Arial"/>
      <w:b/>
      <w:color w:val="008EC4"/>
      <w:sz w:val="20"/>
      <w:szCs w:val="24"/>
    </w:rPr>
  </w:style>
  <w:style w:type="paragraph" w:styleId="FootnoteText">
    <w:name w:val="footnote text"/>
    <w:basedOn w:val="Normal"/>
    <w:link w:val="FootnoteTextChar"/>
    <w:rsid w:val="000B3AA7"/>
    <w:pPr>
      <w:spacing w:after="0" w:line="240" w:lineRule="auto"/>
    </w:pPr>
    <w:rPr>
      <w:rFonts w:ascii="Arial" w:eastAsia="Cambria" w:hAnsi="Arial"/>
      <w:sz w:val="20"/>
      <w:szCs w:val="24"/>
    </w:rPr>
  </w:style>
  <w:style w:type="character" w:customStyle="1" w:styleId="FootnoteTextChar">
    <w:name w:val="Footnote Text Char"/>
    <w:basedOn w:val="DefaultParagraphFont"/>
    <w:link w:val="FootnoteText"/>
    <w:rsid w:val="000B3AA7"/>
    <w:rPr>
      <w:rFonts w:ascii="Arial" w:eastAsia="Cambria" w:hAnsi="Arial"/>
      <w:szCs w:val="24"/>
      <w:lang w:eastAsia="en-US"/>
    </w:rPr>
  </w:style>
  <w:style w:type="paragraph" w:customStyle="1" w:styleId="ahpraheadline0">
    <w:name w:val="ahpraheadline"/>
    <w:basedOn w:val="Normal"/>
    <w:rsid w:val="000B3AA7"/>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apple-converted-space">
    <w:name w:val="apple-converted-space"/>
    <w:basedOn w:val="DefaultParagraphFont"/>
    <w:rsid w:val="000B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F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6644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17FF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17FF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17FFC"/>
    <w:rPr>
      <w:rFonts w:ascii="Cambria" w:hAnsi="Cambria" w:cs="Times New Roman"/>
      <w:b/>
      <w:bCs/>
      <w:color w:val="4F81BD"/>
      <w:sz w:val="26"/>
      <w:szCs w:val="26"/>
      <w:lang w:eastAsia="en-US"/>
    </w:rPr>
  </w:style>
  <w:style w:type="character" w:customStyle="1" w:styleId="Heading3Char">
    <w:name w:val="Heading 3 Char"/>
    <w:link w:val="Heading3"/>
    <w:uiPriority w:val="9"/>
    <w:locked/>
    <w:rsid w:val="00117FFC"/>
    <w:rPr>
      <w:rFonts w:ascii="Calibri" w:hAnsi="Calibri" w:cs="Times New Roman"/>
      <w:b/>
      <w:bCs/>
      <w:sz w:val="26"/>
      <w:szCs w:val="26"/>
    </w:rPr>
  </w:style>
  <w:style w:type="paragraph" w:customStyle="1" w:styleId="Default">
    <w:name w:val="Default"/>
    <w:rsid w:val="00117FFC"/>
    <w:pPr>
      <w:autoSpaceDE w:val="0"/>
      <w:autoSpaceDN w:val="0"/>
      <w:adjustRightInd w:val="0"/>
    </w:pPr>
    <w:rPr>
      <w:color w:val="000000"/>
      <w:sz w:val="24"/>
      <w:szCs w:val="24"/>
      <w:lang w:eastAsia="en-US"/>
    </w:rPr>
  </w:style>
  <w:style w:type="character" w:styleId="Hyperlink">
    <w:name w:val="Hyperlink"/>
    <w:uiPriority w:val="99"/>
    <w:rsid w:val="00117FFC"/>
    <w:rPr>
      <w:rFonts w:cs="Times New Roman"/>
      <w:color w:val="0000FF"/>
      <w:u w:val="single"/>
    </w:rPr>
  </w:style>
  <w:style w:type="paragraph" w:styleId="BalloonText">
    <w:name w:val="Balloon Text"/>
    <w:basedOn w:val="Normal"/>
    <w:link w:val="BalloonTextChar"/>
    <w:uiPriority w:val="99"/>
    <w:rsid w:val="00117FFC"/>
    <w:pPr>
      <w:spacing w:after="0" w:line="240" w:lineRule="auto"/>
    </w:pPr>
    <w:rPr>
      <w:rFonts w:ascii="Lucida Grande" w:hAnsi="Lucida Grande"/>
      <w:sz w:val="18"/>
      <w:szCs w:val="18"/>
    </w:rPr>
  </w:style>
  <w:style w:type="character" w:customStyle="1" w:styleId="BalloonTextChar">
    <w:name w:val="Balloon Text Char"/>
    <w:link w:val="BalloonText"/>
    <w:uiPriority w:val="99"/>
    <w:locked/>
    <w:rsid w:val="00117FFC"/>
    <w:rPr>
      <w:rFonts w:ascii="Lucida Grande" w:hAnsi="Lucida Grande" w:cs="Times New Roman"/>
      <w:sz w:val="18"/>
      <w:szCs w:val="18"/>
    </w:rPr>
  </w:style>
  <w:style w:type="paragraph" w:styleId="Header">
    <w:name w:val="header"/>
    <w:basedOn w:val="Normal"/>
    <w:link w:val="HeaderChar"/>
    <w:uiPriority w:val="99"/>
    <w:rsid w:val="00117FFC"/>
    <w:pPr>
      <w:tabs>
        <w:tab w:val="center" w:pos="4513"/>
        <w:tab w:val="right" w:pos="9026"/>
      </w:tabs>
      <w:spacing w:after="0" w:line="240" w:lineRule="auto"/>
    </w:pPr>
  </w:style>
  <w:style w:type="character" w:customStyle="1" w:styleId="HeaderChar">
    <w:name w:val="Header Char"/>
    <w:link w:val="Header"/>
    <w:uiPriority w:val="99"/>
    <w:locked/>
    <w:rsid w:val="00117FFC"/>
    <w:rPr>
      <w:rFonts w:ascii="Calibri" w:hAnsi="Calibri" w:cs="Times New Roman"/>
      <w:sz w:val="22"/>
      <w:szCs w:val="22"/>
      <w:lang w:eastAsia="en-US"/>
    </w:rPr>
  </w:style>
  <w:style w:type="paragraph" w:styleId="Footer">
    <w:name w:val="footer"/>
    <w:basedOn w:val="Normal"/>
    <w:link w:val="FooterChar"/>
    <w:uiPriority w:val="99"/>
    <w:rsid w:val="00117FFC"/>
    <w:pPr>
      <w:tabs>
        <w:tab w:val="center" w:pos="4513"/>
        <w:tab w:val="right" w:pos="9026"/>
      </w:tabs>
      <w:spacing w:after="0" w:line="240" w:lineRule="auto"/>
    </w:pPr>
  </w:style>
  <w:style w:type="character" w:customStyle="1" w:styleId="FooterChar">
    <w:name w:val="Footer Char"/>
    <w:link w:val="Footer"/>
    <w:uiPriority w:val="99"/>
    <w:locked/>
    <w:rsid w:val="00117FFC"/>
    <w:rPr>
      <w:rFonts w:ascii="Calibri" w:hAnsi="Calibri" w:cs="Times New Roman"/>
      <w:sz w:val="22"/>
      <w:szCs w:val="22"/>
      <w:lang w:eastAsia="en-US"/>
    </w:rPr>
  </w:style>
  <w:style w:type="paragraph" w:customStyle="1" w:styleId="NoSpacing1">
    <w:name w:val="No Spacing1"/>
    <w:uiPriority w:val="99"/>
    <w:qFormat/>
    <w:rsid w:val="00117FFC"/>
    <w:rPr>
      <w:rFonts w:ascii="Arial" w:hAnsi="Arial"/>
      <w:sz w:val="22"/>
      <w:szCs w:val="22"/>
      <w:lang w:val="en-US" w:eastAsia="en-US"/>
    </w:rPr>
  </w:style>
  <w:style w:type="character" w:styleId="Strong">
    <w:name w:val="Strong"/>
    <w:uiPriority w:val="22"/>
    <w:qFormat/>
    <w:rsid w:val="00737A81"/>
    <w:rPr>
      <w:b/>
      <w:bCs/>
    </w:rPr>
  </w:style>
  <w:style w:type="paragraph" w:customStyle="1" w:styleId="ColorfulList-Accent11">
    <w:name w:val="Colorful List - Accent 11"/>
    <w:basedOn w:val="Normal"/>
    <w:uiPriority w:val="34"/>
    <w:qFormat/>
    <w:rsid w:val="00EF32F3"/>
    <w:pPr>
      <w:ind w:left="720"/>
    </w:pPr>
  </w:style>
  <w:style w:type="character" w:styleId="CommentReference">
    <w:name w:val="annotation reference"/>
    <w:rsid w:val="0047383E"/>
    <w:rPr>
      <w:sz w:val="16"/>
      <w:szCs w:val="16"/>
    </w:rPr>
  </w:style>
  <w:style w:type="paragraph" w:styleId="CommentText">
    <w:name w:val="annotation text"/>
    <w:basedOn w:val="Normal"/>
    <w:link w:val="CommentTextChar"/>
    <w:rsid w:val="0047383E"/>
    <w:rPr>
      <w:sz w:val="20"/>
      <w:szCs w:val="20"/>
    </w:rPr>
  </w:style>
  <w:style w:type="paragraph" w:styleId="CommentSubject">
    <w:name w:val="annotation subject"/>
    <w:basedOn w:val="CommentText"/>
    <w:next w:val="CommentText"/>
    <w:semiHidden/>
    <w:rsid w:val="0047383E"/>
    <w:rPr>
      <w:b/>
      <w:bCs/>
    </w:rPr>
  </w:style>
  <w:style w:type="paragraph" w:styleId="Title">
    <w:name w:val="Title"/>
    <w:basedOn w:val="Normal"/>
    <w:next w:val="Normal"/>
    <w:link w:val="TitleChar"/>
    <w:uiPriority w:val="99"/>
    <w:qFormat/>
    <w:rsid w:val="00FE287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rsid w:val="00FE2878"/>
    <w:rPr>
      <w:rFonts w:ascii="Cambria" w:hAnsi="Cambria"/>
      <w:color w:val="17365D"/>
      <w:spacing w:val="5"/>
      <w:kern w:val="28"/>
      <w:sz w:val="52"/>
      <w:szCs w:val="52"/>
      <w:lang w:eastAsia="en-US"/>
    </w:rPr>
  </w:style>
  <w:style w:type="paragraph" w:customStyle="1" w:styleId="AHPRAbody">
    <w:name w:val="AHPRA body"/>
    <w:basedOn w:val="Normal"/>
    <w:qFormat/>
    <w:rsid w:val="00342F9B"/>
    <w:pPr>
      <w:spacing w:line="240" w:lineRule="auto"/>
    </w:pPr>
    <w:rPr>
      <w:rFonts w:ascii="Arial" w:eastAsia="Calibri" w:hAnsi="Arial"/>
      <w:sz w:val="20"/>
      <w:szCs w:val="24"/>
      <w:lang w:val="en-US"/>
    </w:rPr>
  </w:style>
  <w:style w:type="character" w:styleId="FollowedHyperlink">
    <w:name w:val="FollowedHyperlink"/>
    <w:rsid w:val="009D0B54"/>
    <w:rPr>
      <w:color w:val="800080"/>
      <w:u w:val="single"/>
    </w:rPr>
  </w:style>
  <w:style w:type="paragraph" w:styleId="NormalWeb">
    <w:name w:val="Normal (Web)"/>
    <w:basedOn w:val="Normal"/>
    <w:uiPriority w:val="99"/>
    <w:unhideWhenUsed/>
    <w:rsid w:val="00DD5AC5"/>
    <w:pPr>
      <w:spacing w:before="100" w:beforeAutospacing="1" w:after="100" w:afterAutospacing="1" w:line="240" w:lineRule="auto"/>
    </w:pPr>
    <w:rPr>
      <w:rFonts w:ascii="Times New Roman" w:hAnsi="Times New Roman"/>
      <w:sz w:val="24"/>
      <w:szCs w:val="24"/>
      <w:lang w:eastAsia="en-AU"/>
    </w:rPr>
  </w:style>
  <w:style w:type="character" w:customStyle="1" w:styleId="A2">
    <w:name w:val="A2"/>
    <w:uiPriority w:val="99"/>
    <w:rsid w:val="00DD5AC5"/>
    <w:rPr>
      <w:rFonts w:cs="DIN-Regular"/>
      <w:color w:val="000000"/>
      <w:sz w:val="22"/>
      <w:szCs w:val="22"/>
    </w:rPr>
  </w:style>
  <w:style w:type="paragraph" w:customStyle="1" w:styleId="Pa2">
    <w:name w:val="Pa2"/>
    <w:basedOn w:val="Default"/>
    <w:next w:val="Default"/>
    <w:uiPriority w:val="99"/>
    <w:rsid w:val="00DD5AC5"/>
    <w:pPr>
      <w:spacing w:line="241" w:lineRule="atLeast"/>
    </w:pPr>
    <w:rPr>
      <w:rFonts w:ascii="DIN-Regular" w:hAnsi="DIN-Regular"/>
      <w:color w:val="auto"/>
      <w:lang w:eastAsia="en-AU"/>
    </w:rPr>
  </w:style>
  <w:style w:type="character" w:customStyle="1" w:styleId="Heading1Char">
    <w:name w:val="Heading 1 Char"/>
    <w:link w:val="Heading1"/>
    <w:rsid w:val="00664477"/>
    <w:rPr>
      <w:rFonts w:ascii="Cambria" w:eastAsia="Times New Roman" w:hAnsi="Cambria" w:cs="Times New Roman"/>
      <w:b/>
      <w:bCs/>
      <w:kern w:val="32"/>
      <w:sz w:val="32"/>
      <w:szCs w:val="32"/>
      <w:lang w:eastAsia="en-US"/>
    </w:rPr>
  </w:style>
  <w:style w:type="paragraph" w:customStyle="1" w:styleId="1LIST">
    <w:name w:val="1LIST"/>
    <w:basedOn w:val="ListParagraph"/>
    <w:next w:val="2LIST"/>
    <w:qFormat/>
    <w:rsid w:val="00D4114E"/>
    <w:pPr>
      <w:numPr>
        <w:numId w:val="20"/>
      </w:numPr>
      <w:spacing w:after="120" w:line="240" w:lineRule="auto"/>
      <w:contextualSpacing/>
    </w:pPr>
    <w:rPr>
      <w:rFonts w:ascii="Arial" w:eastAsia="Calibri" w:hAnsi="Arial"/>
      <w:b/>
      <w:color w:val="008EC4"/>
    </w:rPr>
  </w:style>
  <w:style w:type="paragraph" w:customStyle="1" w:styleId="2LIST">
    <w:name w:val="2LIST"/>
    <w:basedOn w:val="ListParagraph"/>
    <w:link w:val="2LISTChar"/>
    <w:qFormat/>
    <w:rsid w:val="00D4114E"/>
    <w:pPr>
      <w:numPr>
        <w:ilvl w:val="1"/>
        <w:numId w:val="20"/>
      </w:numPr>
      <w:spacing w:after="120" w:line="240" w:lineRule="auto"/>
      <w:contextualSpacing/>
    </w:pPr>
    <w:rPr>
      <w:rFonts w:ascii="Arial" w:eastAsia="Calibri" w:hAnsi="Arial"/>
      <w:b/>
      <w:sz w:val="20"/>
      <w:szCs w:val="20"/>
    </w:rPr>
  </w:style>
  <w:style w:type="paragraph" w:customStyle="1" w:styleId="3LIST">
    <w:name w:val="3LIST"/>
    <w:basedOn w:val="ListParagraph"/>
    <w:next w:val="4LIST"/>
    <w:qFormat/>
    <w:rsid w:val="00D4114E"/>
    <w:pPr>
      <w:numPr>
        <w:ilvl w:val="2"/>
        <w:numId w:val="20"/>
      </w:numPr>
      <w:spacing w:after="0" w:line="240" w:lineRule="auto"/>
      <w:contextualSpacing/>
    </w:pPr>
    <w:rPr>
      <w:rFonts w:ascii="Arial" w:eastAsia="Calibri" w:hAnsi="Arial"/>
      <w:b/>
      <w:sz w:val="20"/>
      <w:szCs w:val="20"/>
    </w:rPr>
  </w:style>
  <w:style w:type="character" w:customStyle="1" w:styleId="2LISTChar">
    <w:name w:val="2LIST Char"/>
    <w:link w:val="2LIST"/>
    <w:rsid w:val="00D4114E"/>
    <w:rPr>
      <w:rFonts w:ascii="Arial" w:eastAsia="Calibri" w:hAnsi="Arial"/>
      <w:b/>
      <w:lang w:eastAsia="en-US"/>
    </w:rPr>
  </w:style>
  <w:style w:type="paragraph" w:customStyle="1" w:styleId="4LIST">
    <w:name w:val="4LIST"/>
    <w:basedOn w:val="ListParagraph"/>
    <w:link w:val="4LISTChar"/>
    <w:qFormat/>
    <w:rsid w:val="00D4114E"/>
    <w:pPr>
      <w:numPr>
        <w:ilvl w:val="3"/>
        <w:numId w:val="20"/>
      </w:numPr>
      <w:spacing w:after="0" w:line="240" w:lineRule="auto"/>
      <w:contextualSpacing/>
    </w:pPr>
    <w:rPr>
      <w:rFonts w:ascii="Arial" w:eastAsia="Calibri" w:hAnsi="Arial"/>
      <w:sz w:val="20"/>
      <w:szCs w:val="20"/>
    </w:rPr>
  </w:style>
  <w:style w:type="paragraph" w:customStyle="1" w:styleId="5LIST">
    <w:name w:val="5LIST"/>
    <w:basedOn w:val="ListParagraph"/>
    <w:qFormat/>
    <w:rsid w:val="00D4114E"/>
    <w:pPr>
      <w:numPr>
        <w:ilvl w:val="4"/>
        <w:numId w:val="20"/>
      </w:numPr>
      <w:spacing w:after="0" w:line="240" w:lineRule="auto"/>
      <w:contextualSpacing/>
    </w:pPr>
    <w:rPr>
      <w:rFonts w:ascii="Arial" w:eastAsia="Calibri" w:hAnsi="Arial"/>
    </w:rPr>
  </w:style>
  <w:style w:type="character" w:customStyle="1" w:styleId="4LISTChar">
    <w:name w:val="4LIST Char"/>
    <w:link w:val="4LIST"/>
    <w:rsid w:val="00D4114E"/>
    <w:rPr>
      <w:rFonts w:ascii="Arial" w:eastAsia="Calibri" w:hAnsi="Arial"/>
      <w:lang w:eastAsia="en-US"/>
    </w:rPr>
  </w:style>
  <w:style w:type="paragraph" w:styleId="ListParagraph">
    <w:name w:val="List Paragraph"/>
    <w:basedOn w:val="Normal"/>
    <w:uiPriority w:val="34"/>
    <w:qFormat/>
    <w:rsid w:val="00D4114E"/>
    <w:pPr>
      <w:ind w:left="720"/>
    </w:pPr>
  </w:style>
  <w:style w:type="character" w:customStyle="1" w:styleId="CommentTextChar">
    <w:name w:val="Comment Text Char"/>
    <w:link w:val="CommentText"/>
    <w:rsid w:val="003D567F"/>
    <w:rPr>
      <w:rFonts w:ascii="Calibri" w:hAnsi="Calibri"/>
      <w:lang w:eastAsia="en-US"/>
    </w:rPr>
  </w:style>
  <w:style w:type="character" w:styleId="FootnoteReference">
    <w:name w:val="footnote reference"/>
    <w:basedOn w:val="DefaultParagraphFont"/>
    <w:uiPriority w:val="99"/>
    <w:unhideWhenUsed/>
    <w:rsid w:val="00D259DF"/>
    <w:rPr>
      <w:vertAlign w:val="superscript"/>
    </w:rPr>
  </w:style>
</w:styles>
</file>

<file path=word/webSettings.xml><?xml version="1.0" encoding="utf-8"?>
<w:webSettings xmlns:r="http://schemas.openxmlformats.org/officeDocument/2006/relationships" xmlns:w="http://schemas.openxmlformats.org/wordprocessingml/2006/main">
  <w:divs>
    <w:div w:id="36780774">
      <w:bodyDiv w:val="1"/>
      <w:marLeft w:val="0"/>
      <w:marRight w:val="0"/>
      <w:marTop w:val="0"/>
      <w:marBottom w:val="0"/>
      <w:divBdr>
        <w:top w:val="none" w:sz="0" w:space="0" w:color="auto"/>
        <w:left w:val="none" w:sz="0" w:space="0" w:color="auto"/>
        <w:bottom w:val="none" w:sz="0" w:space="0" w:color="auto"/>
        <w:right w:val="none" w:sz="0" w:space="0" w:color="auto"/>
      </w:divBdr>
      <w:divsChild>
        <w:div w:id="681127899">
          <w:marLeft w:val="0"/>
          <w:marRight w:val="0"/>
          <w:marTop w:val="0"/>
          <w:marBottom w:val="0"/>
          <w:divBdr>
            <w:top w:val="none" w:sz="0" w:space="0" w:color="auto"/>
            <w:left w:val="none" w:sz="0" w:space="0" w:color="auto"/>
            <w:bottom w:val="none" w:sz="0" w:space="0" w:color="auto"/>
            <w:right w:val="none" w:sz="0" w:space="0" w:color="auto"/>
          </w:divBdr>
          <w:divsChild>
            <w:div w:id="593587182">
              <w:marLeft w:val="0"/>
              <w:marRight w:val="0"/>
              <w:marTop w:val="0"/>
              <w:marBottom w:val="0"/>
              <w:divBdr>
                <w:top w:val="none" w:sz="0" w:space="0" w:color="auto"/>
                <w:left w:val="none" w:sz="0" w:space="0" w:color="auto"/>
                <w:bottom w:val="none" w:sz="0" w:space="0" w:color="auto"/>
                <w:right w:val="none" w:sz="0" w:space="0" w:color="auto"/>
              </w:divBdr>
              <w:divsChild>
                <w:div w:id="1371883709">
                  <w:marLeft w:val="0"/>
                  <w:marRight w:val="0"/>
                  <w:marTop w:val="0"/>
                  <w:marBottom w:val="0"/>
                  <w:divBdr>
                    <w:top w:val="none" w:sz="0" w:space="0" w:color="auto"/>
                    <w:left w:val="none" w:sz="0" w:space="0" w:color="auto"/>
                    <w:bottom w:val="none" w:sz="0" w:space="0" w:color="auto"/>
                    <w:right w:val="none" w:sz="0" w:space="0" w:color="auto"/>
                  </w:divBdr>
                  <w:divsChild>
                    <w:div w:id="940449599">
                      <w:marLeft w:val="0"/>
                      <w:marRight w:val="0"/>
                      <w:marTop w:val="0"/>
                      <w:marBottom w:val="0"/>
                      <w:divBdr>
                        <w:top w:val="none" w:sz="0" w:space="0" w:color="auto"/>
                        <w:left w:val="none" w:sz="0" w:space="0" w:color="auto"/>
                        <w:bottom w:val="none" w:sz="0" w:space="0" w:color="auto"/>
                        <w:right w:val="none" w:sz="0" w:space="0" w:color="auto"/>
                      </w:divBdr>
                      <w:divsChild>
                        <w:div w:id="4630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0926">
      <w:bodyDiv w:val="1"/>
      <w:marLeft w:val="0"/>
      <w:marRight w:val="0"/>
      <w:marTop w:val="0"/>
      <w:marBottom w:val="0"/>
      <w:divBdr>
        <w:top w:val="none" w:sz="0" w:space="0" w:color="auto"/>
        <w:left w:val="none" w:sz="0" w:space="0" w:color="auto"/>
        <w:bottom w:val="none" w:sz="0" w:space="0" w:color="auto"/>
        <w:right w:val="none" w:sz="0" w:space="0" w:color="auto"/>
      </w:divBdr>
    </w:div>
    <w:div w:id="179049843">
      <w:bodyDiv w:val="1"/>
      <w:marLeft w:val="0"/>
      <w:marRight w:val="0"/>
      <w:marTop w:val="0"/>
      <w:marBottom w:val="0"/>
      <w:divBdr>
        <w:top w:val="none" w:sz="0" w:space="0" w:color="auto"/>
        <w:left w:val="none" w:sz="0" w:space="0" w:color="auto"/>
        <w:bottom w:val="none" w:sz="0" w:space="0" w:color="auto"/>
        <w:right w:val="none" w:sz="0" w:space="0" w:color="auto"/>
      </w:divBdr>
    </w:div>
    <w:div w:id="227112007">
      <w:bodyDiv w:val="1"/>
      <w:marLeft w:val="0"/>
      <w:marRight w:val="0"/>
      <w:marTop w:val="0"/>
      <w:marBottom w:val="0"/>
      <w:divBdr>
        <w:top w:val="none" w:sz="0" w:space="0" w:color="auto"/>
        <w:left w:val="none" w:sz="0" w:space="0" w:color="auto"/>
        <w:bottom w:val="none" w:sz="0" w:space="0" w:color="auto"/>
        <w:right w:val="none" w:sz="0" w:space="0" w:color="auto"/>
      </w:divBdr>
    </w:div>
    <w:div w:id="404885254">
      <w:bodyDiv w:val="1"/>
      <w:marLeft w:val="0"/>
      <w:marRight w:val="0"/>
      <w:marTop w:val="0"/>
      <w:marBottom w:val="0"/>
      <w:divBdr>
        <w:top w:val="none" w:sz="0" w:space="0" w:color="auto"/>
        <w:left w:val="none" w:sz="0" w:space="0" w:color="auto"/>
        <w:bottom w:val="none" w:sz="0" w:space="0" w:color="auto"/>
        <w:right w:val="none" w:sz="0" w:space="0" w:color="auto"/>
      </w:divBdr>
    </w:div>
    <w:div w:id="661740280">
      <w:bodyDiv w:val="1"/>
      <w:marLeft w:val="0"/>
      <w:marRight w:val="0"/>
      <w:marTop w:val="0"/>
      <w:marBottom w:val="0"/>
      <w:divBdr>
        <w:top w:val="none" w:sz="0" w:space="0" w:color="auto"/>
        <w:left w:val="none" w:sz="0" w:space="0" w:color="auto"/>
        <w:bottom w:val="none" w:sz="0" w:space="0" w:color="auto"/>
        <w:right w:val="none" w:sz="0" w:space="0" w:color="auto"/>
      </w:divBdr>
    </w:div>
    <w:div w:id="720136245">
      <w:bodyDiv w:val="1"/>
      <w:marLeft w:val="0"/>
      <w:marRight w:val="0"/>
      <w:marTop w:val="0"/>
      <w:marBottom w:val="0"/>
      <w:divBdr>
        <w:top w:val="none" w:sz="0" w:space="0" w:color="auto"/>
        <w:left w:val="none" w:sz="0" w:space="0" w:color="auto"/>
        <w:bottom w:val="none" w:sz="0" w:space="0" w:color="auto"/>
        <w:right w:val="none" w:sz="0" w:space="0" w:color="auto"/>
      </w:divBdr>
    </w:div>
    <w:div w:id="724061171">
      <w:bodyDiv w:val="1"/>
      <w:marLeft w:val="0"/>
      <w:marRight w:val="0"/>
      <w:marTop w:val="0"/>
      <w:marBottom w:val="0"/>
      <w:divBdr>
        <w:top w:val="none" w:sz="0" w:space="0" w:color="auto"/>
        <w:left w:val="none" w:sz="0" w:space="0" w:color="auto"/>
        <w:bottom w:val="none" w:sz="0" w:space="0" w:color="auto"/>
        <w:right w:val="none" w:sz="0" w:space="0" w:color="auto"/>
      </w:divBdr>
      <w:divsChild>
        <w:div w:id="334764939">
          <w:marLeft w:val="0"/>
          <w:marRight w:val="0"/>
          <w:marTop w:val="0"/>
          <w:marBottom w:val="0"/>
          <w:divBdr>
            <w:top w:val="none" w:sz="0" w:space="0" w:color="auto"/>
            <w:left w:val="none" w:sz="0" w:space="0" w:color="auto"/>
            <w:bottom w:val="none" w:sz="0" w:space="0" w:color="auto"/>
            <w:right w:val="none" w:sz="0" w:space="0" w:color="auto"/>
          </w:divBdr>
          <w:divsChild>
            <w:div w:id="438456142">
              <w:marLeft w:val="0"/>
              <w:marRight w:val="0"/>
              <w:marTop w:val="0"/>
              <w:marBottom w:val="0"/>
              <w:divBdr>
                <w:top w:val="none" w:sz="0" w:space="0" w:color="auto"/>
                <w:left w:val="none" w:sz="0" w:space="0" w:color="auto"/>
                <w:bottom w:val="none" w:sz="0" w:space="0" w:color="auto"/>
                <w:right w:val="none" w:sz="0" w:space="0" w:color="auto"/>
              </w:divBdr>
              <w:divsChild>
                <w:div w:id="3358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9513">
      <w:bodyDiv w:val="1"/>
      <w:marLeft w:val="0"/>
      <w:marRight w:val="0"/>
      <w:marTop w:val="0"/>
      <w:marBottom w:val="0"/>
      <w:divBdr>
        <w:top w:val="none" w:sz="0" w:space="0" w:color="auto"/>
        <w:left w:val="none" w:sz="0" w:space="0" w:color="auto"/>
        <w:bottom w:val="none" w:sz="0" w:space="0" w:color="auto"/>
        <w:right w:val="none" w:sz="0" w:space="0" w:color="auto"/>
      </w:divBdr>
      <w:divsChild>
        <w:div w:id="879245330">
          <w:marLeft w:val="0"/>
          <w:marRight w:val="0"/>
          <w:marTop w:val="150"/>
          <w:marBottom w:val="0"/>
          <w:divBdr>
            <w:top w:val="none" w:sz="0" w:space="0" w:color="auto"/>
            <w:left w:val="none" w:sz="0" w:space="0" w:color="auto"/>
            <w:bottom w:val="none" w:sz="0" w:space="0" w:color="auto"/>
            <w:right w:val="none" w:sz="0" w:space="0" w:color="auto"/>
          </w:divBdr>
          <w:divsChild>
            <w:div w:id="549268010">
              <w:marLeft w:val="0"/>
              <w:marRight w:val="0"/>
              <w:marTop w:val="0"/>
              <w:marBottom w:val="0"/>
              <w:divBdr>
                <w:top w:val="none" w:sz="0" w:space="0" w:color="auto"/>
                <w:left w:val="none" w:sz="0" w:space="0" w:color="auto"/>
                <w:bottom w:val="none" w:sz="0" w:space="0" w:color="auto"/>
                <w:right w:val="none" w:sz="0" w:space="0" w:color="auto"/>
              </w:divBdr>
              <w:divsChild>
                <w:div w:id="434205515">
                  <w:marLeft w:val="0"/>
                  <w:marRight w:val="0"/>
                  <w:marTop w:val="0"/>
                  <w:marBottom w:val="0"/>
                  <w:divBdr>
                    <w:top w:val="none" w:sz="0" w:space="0" w:color="auto"/>
                    <w:left w:val="none" w:sz="0" w:space="0" w:color="auto"/>
                    <w:bottom w:val="none" w:sz="0" w:space="0" w:color="auto"/>
                    <w:right w:val="none" w:sz="0" w:space="0" w:color="auto"/>
                  </w:divBdr>
                  <w:divsChild>
                    <w:div w:id="1230505908">
                      <w:marLeft w:val="0"/>
                      <w:marRight w:val="0"/>
                      <w:marTop w:val="0"/>
                      <w:marBottom w:val="0"/>
                      <w:divBdr>
                        <w:top w:val="none" w:sz="0" w:space="0" w:color="auto"/>
                        <w:left w:val="none" w:sz="0" w:space="0" w:color="auto"/>
                        <w:bottom w:val="none" w:sz="0" w:space="0" w:color="auto"/>
                        <w:right w:val="none" w:sz="0" w:space="0" w:color="auto"/>
                      </w:divBdr>
                      <w:divsChild>
                        <w:div w:id="1557353950">
                          <w:marLeft w:val="0"/>
                          <w:marRight w:val="0"/>
                          <w:marTop w:val="0"/>
                          <w:marBottom w:val="0"/>
                          <w:divBdr>
                            <w:top w:val="none" w:sz="0" w:space="0" w:color="auto"/>
                            <w:left w:val="none" w:sz="0" w:space="0" w:color="auto"/>
                            <w:bottom w:val="none" w:sz="0" w:space="0" w:color="auto"/>
                            <w:right w:val="none" w:sz="0" w:space="0" w:color="auto"/>
                          </w:divBdr>
                          <w:divsChild>
                            <w:div w:id="897207083">
                              <w:marLeft w:val="0"/>
                              <w:marRight w:val="0"/>
                              <w:marTop w:val="0"/>
                              <w:marBottom w:val="0"/>
                              <w:divBdr>
                                <w:top w:val="none" w:sz="0" w:space="0" w:color="auto"/>
                                <w:left w:val="none" w:sz="0" w:space="0" w:color="auto"/>
                                <w:bottom w:val="none" w:sz="0" w:space="0" w:color="auto"/>
                                <w:right w:val="none" w:sz="0" w:space="0" w:color="auto"/>
                              </w:divBdr>
                              <w:divsChild>
                                <w:div w:id="745886297">
                                  <w:marLeft w:val="0"/>
                                  <w:marRight w:val="0"/>
                                  <w:marTop w:val="0"/>
                                  <w:marBottom w:val="0"/>
                                  <w:divBdr>
                                    <w:top w:val="none" w:sz="0" w:space="0" w:color="auto"/>
                                    <w:left w:val="none" w:sz="0" w:space="0" w:color="auto"/>
                                    <w:bottom w:val="single" w:sz="2" w:space="11" w:color="CCCCCC"/>
                                    <w:right w:val="none" w:sz="0" w:space="0" w:color="auto"/>
                                  </w:divBdr>
                                </w:div>
                              </w:divsChild>
                            </w:div>
                          </w:divsChild>
                        </w:div>
                      </w:divsChild>
                    </w:div>
                  </w:divsChild>
                </w:div>
              </w:divsChild>
            </w:div>
          </w:divsChild>
        </w:div>
      </w:divsChild>
    </w:div>
    <w:div w:id="811484792">
      <w:bodyDiv w:val="1"/>
      <w:marLeft w:val="0"/>
      <w:marRight w:val="0"/>
      <w:marTop w:val="0"/>
      <w:marBottom w:val="0"/>
      <w:divBdr>
        <w:top w:val="none" w:sz="0" w:space="0" w:color="auto"/>
        <w:left w:val="none" w:sz="0" w:space="0" w:color="auto"/>
        <w:bottom w:val="none" w:sz="0" w:space="0" w:color="auto"/>
        <w:right w:val="none" w:sz="0" w:space="0" w:color="auto"/>
      </w:divBdr>
      <w:divsChild>
        <w:div w:id="107698337">
          <w:marLeft w:val="0"/>
          <w:marRight w:val="0"/>
          <w:marTop w:val="0"/>
          <w:marBottom w:val="0"/>
          <w:divBdr>
            <w:top w:val="none" w:sz="0" w:space="0" w:color="auto"/>
            <w:left w:val="none" w:sz="0" w:space="0" w:color="auto"/>
            <w:bottom w:val="none" w:sz="0" w:space="0" w:color="auto"/>
            <w:right w:val="none" w:sz="0" w:space="0" w:color="auto"/>
          </w:divBdr>
        </w:div>
      </w:divsChild>
    </w:div>
    <w:div w:id="912810300">
      <w:bodyDiv w:val="1"/>
      <w:marLeft w:val="0"/>
      <w:marRight w:val="0"/>
      <w:marTop w:val="0"/>
      <w:marBottom w:val="0"/>
      <w:divBdr>
        <w:top w:val="none" w:sz="0" w:space="0" w:color="auto"/>
        <w:left w:val="none" w:sz="0" w:space="0" w:color="auto"/>
        <w:bottom w:val="none" w:sz="0" w:space="0" w:color="auto"/>
        <w:right w:val="none" w:sz="0" w:space="0" w:color="auto"/>
      </w:divBdr>
    </w:div>
    <w:div w:id="916595226">
      <w:bodyDiv w:val="1"/>
      <w:marLeft w:val="0"/>
      <w:marRight w:val="0"/>
      <w:marTop w:val="0"/>
      <w:marBottom w:val="0"/>
      <w:divBdr>
        <w:top w:val="none" w:sz="0" w:space="0" w:color="auto"/>
        <w:left w:val="none" w:sz="0" w:space="0" w:color="auto"/>
        <w:bottom w:val="none" w:sz="0" w:space="0" w:color="auto"/>
        <w:right w:val="none" w:sz="0" w:space="0" w:color="auto"/>
      </w:divBdr>
      <w:divsChild>
        <w:div w:id="441608965">
          <w:marLeft w:val="0"/>
          <w:marRight w:val="0"/>
          <w:marTop w:val="0"/>
          <w:marBottom w:val="0"/>
          <w:divBdr>
            <w:top w:val="none" w:sz="0" w:space="0" w:color="auto"/>
            <w:left w:val="none" w:sz="0" w:space="0" w:color="auto"/>
            <w:bottom w:val="none" w:sz="0" w:space="0" w:color="auto"/>
            <w:right w:val="none" w:sz="0" w:space="0" w:color="auto"/>
          </w:divBdr>
          <w:divsChild>
            <w:div w:id="1948076431">
              <w:marLeft w:val="0"/>
              <w:marRight w:val="0"/>
              <w:marTop w:val="0"/>
              <w:marBottom w:val="0"/>
              <w:divBdr>
                <w:top w:val="none" w:sz="0" w:space="0" w:color="auto"/>
                <w:left w:val="none" w:sz="0" w:space="0" w:color="auto"/>
                <w:bottom w:val="none" w:sz="0" w:space="0" w:color="auto"/>
                <w:right w:val="none" w:sz="0" w:space="0" w:color="auto"/>
              </w:divBdr>
              <w:divsChild>
                <w:div w:id="1579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4313">
      <w:bodyDiv w:val="1"/>
      <w:marLeft w:val="0"/>
      <w:marRight w:val="0"/>
      <w:marTop w:val="0"/>
      <w:marBottom w:val="0"/>
      <w:divBdr>
        <w:top w:val="none" w:sz="0" w:space="0" w:color="auto"/>
        <w:left w:val="none" w:sz="0" w:space="0" w:color="auto"/>
        <w:bottom w:val="none" w:sz="0" w:space="0" w:color="auto"/>
        <w:right w:val="none" w:sz="0" w:space="0" w:color="auto"/>
      </w:divBdr>
      <w:divsChild>
        <w:div w:id="91554264">
          <w:marLeft w:val="0"/>
          <w:marRight w:val="0"/>
          <w:marTop w:val="0"/>
          <w:marBottom w:val="0"/>
          <w:divBdr>
            <w:top w:val="none" w:sz="0" w:space="0" w:color="auto"/>
            <w:left w:val="none" w:sz="0" w:space="0" w:color="auto"/>
            <w:bottom w:val="none" w:sz="0" w:space="0" w:color="auto"/>
            <w:right w:val="none" w:sz="0" w:space="0" w:color="auto"/>
          </w:divBdr>
          <w:divsChild>
            <w:div w:id="1875119088">
              <w:marLeft w:val="0"/>
              <w:marRight w:val="0"/>
              <w:marTop w:val="0"/>
              <w:marBottom w:val="0"/>
              <w:divBdr>
                <w:top w:val="none" w:sz="0" w:space="0" w:color="auto"/>
                <w:left w:val="none" w:sz="0" w:space="0" w:color="auto"/>
                <w:bottom w:val="none" w:sz="0" w:space="0" w:color="auto"/>
                <w:right w:val="none" w:sz="0" w:space="0" w:color="auto"/>
              </w:divBdr>
              <w:divsChild>
                <w:div w:id="233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462">
      <w:bodyDiv w:val="1"/>
      <w:marLeft w:val="0"/>
      <w:marRight w:val="0"/>
      <w:marTop w:val="0"/>
      <w:marBottom w:val="0"/>
      <w:divBdr>
        <w:top w:val="none" w:sz="0" w:space="0" w:color="auto"/>
        <w:left w:val="none" w:sz="0" w:space="0" w:color="auto"/>
        <w:bottom w:val="none" w:sz="0" w:space="0" w:color="auto"/>
        <w:right w:val="none" w:sz="0" w:space="0" w:color="auto"/>
      </w:divBdr>
    </w:div>
    <w:div w:id="1303998718">
      <w:bodyDiv w:val="1"/>
      <w:marLeft w:val="0"/>
      <w:marRight w:val="0"/>
      <w:marTop w:val="0"/>
      <w:marBottom w:val="0"/>
      <w:divBdr>
        <w:top w:val="none" w:sz="0" w:space="0" w:color="auto"/>
        <w:left w:val="none" w:sz="0" w:space="0" w:color="auto"/>
        <w:bottom w:val="none" w:sz="0" w:space="0" w:color="auto"/>
        <w:right w:val="none" w:sz="0" w:space="0" w:color="auto"/>
      </w:divBdr>
    </w:div>
    <w:div w:id="1381899614">
      <w:bodyDiv w:val="1"/>
      <w:marLeft w:val="0"/>
      <w:marRight w:val="0"/>
      <w:marTop w:val="0"/>
      <w:marBottom w:val="0"/>
      <w:divBdr>
        <w:top w:val="none" w:sz="0" w:space="0" w:color="auto"/>
        <w:left w:val="none" w:sz="0" w:space="0" w:color="auto"/>
        <w:bottom w:val="none" w:sz="0" w:space="0" w:color="auto"/>
        <w:right w:val="none" w:sz="0" w:space="0" w:color="auto"/>
      </w:divBdr>
    </w:div>
    <w:div w:id="1514414924">
      <w:marLeft w:val="0"/>
      <w:marRight w:val="0"/>
      <w:marTop w:val="0"/>
      <w:marBottom w:val="0"/>
      <w:divBdr>
        <w:top w:val="none" w:sz="0" w:space="0" w:color="auto"/>
        <w:left w:val="none" w:sz="0" w:space="0" w:color="auto"/>
        <w:bottom w:val="none" w:sz="0" w:space="0" w:color="auto"/>
        <w:right w:val="none" w:sz="0" w:space="0" w:color="auto"/>
      </w:divBdr>
      <w:divsChild>
        <w:div w:id="1514414922">
          <w:marLeft w:val="0"/>
          <w:marRight w:val="0"/>
          <w:marTop w:val="0"/>
          <w:marBottom w:val="0"/>
          <w:divBdr>
            <w:top w:val="none" w:sz="0" w:space="0" w:color="auto"/>
            <w:left w:val="none" w:sz="0" w:space="0" w:color="auto"/>
            <w:bottom w:val="none" w:sz="0" w:space="0" w:color="auto"/>
            <w:right w:val="none" w:sz="0" w:space="0" w:color="auto"/>
          </w:divBdr>
          <w:divsChild>
            <w:div w:id="1514414919">
              <w:marLeft w:val="0"/>
              <w:marRight w:val="0"/>
              <w:marTop w:val="0"/>
              <w:marBottom w:val="0"/>
              <w:divBdr>
                <w:top w:val="none" w:sz="0" w:space="0" w:color="auto"/>
                <w:left w:val="none" w:sz="0" w:space="0" w:color="auto"/>
                <w:bottom w:val="none" w:sz="0" w:space="0" w:color="auto"/>
                <w:right w:val="none" w:sz="0" w:space="0" w:color="auto"/>
              </w:divBdr>
            </w:div>
            <w:div w:id="1514414920">
              <w:marLeft w:val="0"/>
              <w:marRight w:val="0"/>
              <w:marTop w:val="0"/>
              <w:marBottom w:val="0"/>
              <w:divBdr>
                <w:top w:val="none" w:sz="0" w:space="0" w:color="auto"/>
                <w:left w:val="none" w:sz="0" w:space="0" w:color="auto"/>
                <w:bottom w:val="none" w:sz="0" w:space="0" w:color="auto"/>
                <w:right w:val="none" w:sz="0" w:space="0" w:color="auto"/>
              </w:divBdr>
            </w:div>
            <w:div w:id="1514414921">
              <w:marLeft w:val="0"/>
              <w:marRight w:val="0"/>
              <w:marTop w:val="0"/>
              <w:marBottom w:val="0"/>
              <w:divBdr>
                <w:top w:val="none" w:sz="0" w:space="0" w:color="auto"/>
                <w:left w:val="none" w:sz="0" w:space="0" w:color="auto"/>
                <w:bottom w:val="none" w:sz="0" w:space="0" w:color="auto"/>
                <w:right w:val="none" w:sz="0" w:space="0" w:color="auto"/>
              </w:divBdr>
            </w:div>
            <w:div w:id="1514414923">
              <w:marLeft w:val="0"/>
              <w:marRight w:val="0"/>
              <w:marTop w:val="0"/>
              <w:marBottom w:val="0"/>
              <w:divBdr>
                <w:top w:val="none" w:sz="0" w:space="0" w:color="auto"/>
                <w:left w:val="none" w:sz="0" w:space="0" w:color="auto"/>
                <w:bottom w:val="none" w:sz="0" w:space="0" w:color="auto"/>
                <w:right w:val="none" w:sz="0" w:space="0" w:color="auto"/>
              </w:divBdr>
            </w:div>
            <w:div w:id="1514414925">
              <w:marLeft w:val="0"/>
              <w:marRight w:val="0"/>
              <w:marTop w:val="0"/>
              <w:marBottom w:val="0"/>
              <w:divBdr>
                <w:top w:val="none" w:sz="0" w:space="0" w:color="auto"/>
                <w:left w:val="none" w:sz="0" w:space="0" w:color="auto"/>
                <w:bottom w:val="none" w:sz="0" w:space="0" w:color="auto"/>
                <w:right w:val="none" w:sz="0" w:space="0" w:color="auto"/>
              </w:divBdr>
            </w:div>
            <w:div w:id="1514414926">
              <w:marLeft w:val="0"/>
              <w:marRight w:val="0"/>
              <w:marTop w:val="0"/>
              <w:marBottom w:val="0"/>
              <w:divBdr>
                <w:top w:val="none" w:sz="0" w:space="0" w:color="auto"/>
                <w:left w:val="none" w:sz="0" w:space="0" w:color="auto"/>
                <w:bottom w:val="none" w:sz="0" w:space="0" w:color="auto"/>
                <w:right w:val="none" w:sz="0" w:space="0" w:color="auto"/>
              </w:divBdr>
            </w:div>
            <w:div w:id="1514414927">
              <w:marLeft w:val="0"/>
              <w:marRight w:val="0"/>
              <w:marTop w:val="0"/>
              <w:marBottom w:val="0"/>
              <w:divBdr>
                <w:top w:val="none" w:sz="0" w:space="0" w:color="auto"/>
                <w:left w:val="none" w:sz="0" w:space="0" w:color="auto"/>
                <w:bottom w:val="none" w:sz="0" w:space="0" w:color="auto"/>
                <w:right w:val="none" w:sz="0" w:space="0" w:color="auto"/>
              </w:divBdr>
            </w:div>
            <w:div w:id="1514414929">
              <w:marLeft w:val="0"/>
              <w:marRight w:val="0"/>
              <w:marTop w:val="0"/>
              <w:marBottom w:val="0"/>
              <w:divBdr>
                <w:top w:val="none" w:sz="0" w:space="0" w:color="auto"/>
                <w:left w:val="none" w:sz="0" w:space="0" w:color="auto"/>
                <w:bottom w:val="none" w:sz="0" w:space="0" w:color="auto"/>
                <w:right w:val="none" w:sz="0" w:space="0" w:color="auto"/>
              </w:divBdr>
            </w:div>
            <w:div w:id="1514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4928">
      <w:marLeft w:val="0"/>
      <w:marRight w:val="0"/>
      <w:marTop w:val="0"/>
      <w:marBottom w:val="0"/>
      <w:divBdr>
        <w:top w:val="none" w:sz="0" w:space="0" w:color="auto"/>
        <w:left w:val="none" w:sz="0" w:space="0" w:color="auto"/>
        <w:bottom w:val="none" w:sz="0" w:space="0" w:color="auto"/>
        <w:right w:val="none" w:sz="0" w:space="0" w:color="auto"/>
      </w:divBdr>
    </w:div>
    <w:div w:id="1555585414">
      <w:bodyDiv w:val="1"/>
      <w:marLeft w:val="0"/>
      <w:marRight w:val="0"/>
      <w:marTop w:val="0"/>
      <w:marBottom w:val="0"/>
      <w:divBdr>
        <w:top w:val="none" w:sz="0" w:space="0" w:color="auto"/>
        <w:left w:val="none" w:sz="0" w:space="0" w:color="auto"/>
        <w:bottom w:val="none" w:sz="0" w:space="0" w:color="auto"/>
        <w:right w:val="none" w:sz="0" w:space="0" w:color="auto"/>
      </w:divBdr>
    </w:div>
    <w:div w:id="1680539964">
      <w:bodyDiv w:val="1"/>
      <w:marLeft w:val="0"/>
      <w:marRight w:val="0"/>
      <w:marTop w:val="0"/>
      <w:marBottom w:val="0"/>
      <w:divBdr>
        <w:top w:val="none" w:sz="0" w:space="0" w:color="auto"/>
        <w:left w:val="none" w:sz="0" w:space="0" w:color="auto"/>
        <w:bottom w:val="none" w:sz="0" w:space="0" w:color="auto"/>
        <w:right w:val="none" w:sz="0" w:space="0" w:color="auto"/>
      </w:divBdr>
    </w:div>
    <w:div w:id="1711683561">
      <w:bodyDiv w:val="1"/>
      <w:marLeft w:val="0"/>
      <w:marRight w:val="0"/>
      <w:marTop w:val="0"/>
      <w:marBottom w:val="0"/>
      <w:divBdr>
        <w:top w:val="none" w:sz="0" w:space="0" w:color="auto"/>
        <w:left w:val="none" w:sz="0" w:space="0" w:color="auto"/>
        <w:bottom w:val="none" w:sz="0" w:space="0" w:color="auto"/>
        <w:right w:val="none" w:sz="0" w:space="0" w:color="auto"/>
      </w:divBdr>
      <w:divsChild>
        <w:div w:id="159082422">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0"/>
              <w:marRight w:val="0"/>
              <w:marTop w:val="0"/>
              <w:marBottom w:val="0"/>
              <w:divBdr>
                <w:top w:val="none" w:sz="0" w:space="0" w:color="auto"/>
                <w:left w:val="none" w:sz="0" w:space="0" w:color="auto"/>
                <w:bottom w:val="none" w:sz="0" w:space="0" w:color="auto"/>
                <w:right w:val="none" w:sz="0" w:space="0" w:color="auto"/>
              </w:divBdr>
              <w:divsChild>
                <w:div w:id="4642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4869">
      <w:bodyDiv w:val="1"/>
      <w:marLeft w:val="0"/>
      <w:marRight w:val="0"/>
      <w:marTop w:val="0"/>
      <w:marBottom w:val="0"/>
      <w:divBdr>
        <w:top w:val="none" w:sz="0" w:space="0" w:color="auto"/>
        <w:left w:val="none" w:sz="0" w:space="0" w:color="auto"/>
        <w:bottom w:val="none" w:sz="0" w:space="0" w:color="auto"/>
        <w:right w:val="none" w:sz="0" w:space="0" w:color="auto"/>
      </w:divBdr>
    </w:div>
    <w:div w:id="2026325014">
      <w:bodyDiv w:val="1"/>
      <w:marLeft w:val="0"/>
      <w:marRight w:val="0"/>
      <w:marTop w:val="0"/>
      <w:marBottom w:val="0"/>
      <w:divBdr>
        <w:top w:val="none" w:sz="0" w:space="0" w:color="auto"/>
        <w:left w:val="none" w:sz="0" w:space="0" w:color="auto"/>
        <w:bottom w:val="none" w:sz="0" w:space="0" w:color="auto"/>
        <w:right w:val="none" w:sz="0" w:space="0" w:color="auto"/>
      </w:divBdr>
    </w:div>
    <w:div w:id="2031683821">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5">
          <w:marLeft w:val="0"/>
          <w:marRight w:val="0"/>
          <w:marTop w:val="0"/>
          <w:marBottom w:val="0"/>
          <w:divBdr>
            <w:top w:val="none" w:sz="0" w:space="0" w:color="auto"/>
            <w:left w:val="none" w:sz="0" w:space="0" w:color="auto"/>
            <w:bottom w:val="none" w:sz="0" w:space="0" w:color="auto"/>
            <w:right w:val="none" w:sz="0" w:space="0" w:color="auto"/>
          </w:divBdr>
          <w:divsChild>
            <w:div w:id="420758489">
              <w:marLeft w:val="0"/>
              <w:marRight w:val="0"/>
              <w:marTop w:val="0"/>
              <w:marBottom w:val="0"/>
              <w:divBdr>
                <w:top w:val="none" w:sz="0" w:space="0" w:color="auto"/>
                <w:left w:val="none" w:sz="0" w:space="0" w:color="auto"/>
                <w:bottom w:val="none" w:sz="0" w:space="0" w:color="auto"/>
                <w:right w:val="none" w:sz="0" w:space="0" w:color="auto"/>
              </w:divBdr>
              <w:divsChild>
                <w:div w:id="24643698">
                  <w:marLeft w:val="0"/>
                  <w:marRight w:val="0"/>
                  <w:marTop w:val="0"/>
                  <w:marBottom w:val="0"/>
                  <w:divBdr>
                    <w:top w:val="none" w:sz="0" w:space="0" w:color="auto"/>
                    <w:left w:val="none" w:sz="0" w:space="0" w:color="auto"/>
                    <w:bottom w:val="none" w:sz="0" w:space="0" w:color="auto"/>
                    <w:right w:val="none" w:sz="0" w:space="0" w:color="auto"/>
                  </w:divBdr>
                  <w:divsChild>
                    <w:div w:id="1793984866">
                      <w:marLeft w:val="0"/>
                      <w:marRight w:val="0"/>
                      <w:marTop w:val="0"/>
                      <w:marBottom w:val="0"/>
                      <w:divBdr>
                        <w:top w:val="none" w:sz="0" w:space="0" w:color="auto"/>
                        <w:left w:val="none" w:sz="0" w:space="0" w:color="auto"/>
                        <w:bottom w:val="none" w:sz="0" w:space="0" w:color="auto"/>
                        <w:right w:val="none" w:sz="0" w:space="0" w:color="auto"/>
                      </w:divBdr>
                      <w:divsChild>
                        <w:div w:id="7180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diatry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Notifications/Fact-sheet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otifications/Fact-shee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diatryboard.gov.au/News/2013-07-30-media-release.aspx" TargetMode="External"/><Relationship Id="rId4" Type="http://schemas.openxmlformats.org/officeDocument/2006/relationships/settings" Target="settings.xml"/><Relationship Id="rId9" Type="http://schemas.openxmlformats.org/officeDocument/2006/relationships/hyperlink" Target="http://www.hpca.nsw.gov.au/Podiatry-Council/Home/Home/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5C50-62BC-4389-B263-4F8CA6E8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registration for physiotherapists</vt:lpstr>
    </vt:vector>
  </TitlesOfParts>
  <Company>AHPRA</Company>
  <LinksUpToDate>false</LinksUpToDate>
  <CharactersWithSpaces>5793</CharactersWithSpaces>
  <SharedDoc>false</SharedDoc>
  <HLinks>
    <vt:vector size="48" baseType="variant">
      <vt:variant>
        <vt:i4>1310812</vt:i4>
      </vt:variant>
      <vt:variant>
        <vt:i4>21</vt:i4>
      </vt:variant>
      <vt:variant>
        <vt:i4>0</vt:i4>
      </vt:variant>
      <vt:variant>
        <vt:i4>5</vt:i4>
      </vt:variant>
      <vt:variant>
        <vt:lpwstr>http://www.podiatryboard.gov.au/</vt:lpwstr>
      </vt:variant>
      <vt:variant>
        <vt:lpwstr/>
      </vt:variant>
      <vt:variant>
        <vt:i4>4849735</vt:i4>
      </vt:variant>
      <vt:variant>
        <vt:i4>18</vt:i4>
      </vt:variant>
      <vt:variant>
        <vt:i4>0</vt:i4>
      </vt:variant>
      <vt:variant>
        <vt:i4>5</vt:i4>
      </vt:variant>
      <vt:variant>
        <vt:lpwstr>http://www.podiatryboard.gov.au/documents/default.aspx?record=WD11%2f6708&amp;dbid=AP&amp;chksum=AVVI7uNOI79xK0Fmd8MmqQ%3d%3d</vt:lpwstr>
      </vt:variant>
      <vt:variant>
        <vt:lpwstr/>
      </vt:variant>
      <vt:variant>
        <vt:i4>1310812</vt:i4>
      </vt:variant>
      <vt:variant>
        <vt:i4>15</vt:i4>
      </vt:variant>
      <vt:variant>
        <vt:i4>0</vt:i4>
      </vt:variant>
      <vt:variant>
        <vt:i4>5</vt:i4>
      </vt:variant>
      <vt:variant>
        <vt:lpwstr>http://www.podiatryboard.gov.au/</vt:lpwstr>
      </vt:variant>
      <vt:variant>
        <vt:lpwstr/>
      </vt:variant>
      <vt:variant>
        <vt:i4>3407972</vt:i4>
      </vt:variant>
      <vt:variant>
        <vt:i4>12</vt:i4>
      </vt:variant>
      <vt:variant>
        <vt:i4>0</vt:i4>
      </vt:variant>
      <vt:variant>
        <vt:i4>5</vt:i4>
      </vt:variant>
      <vt:variant>
        <vt:lpwstr>http://www.podiatryboard.gov.au/documents/default.aspx?record=WD11%2f5008&amp;dbid=AP&amp;chksum=hoUw9osN3Xr8%2fS1lSIwKvA%3d%3d</vt:lpwstr>
      </vt:variant>
      <vt:variant>
        <vt:lpwstr/>
      </vt:variant>
      <vt:variant>
        <vt:i4>1966168</vt:i4>
      </vt:variant>
      <vt:variant>
        <vt:i4>9</vt:i4>
      </vt:variant>
      <vt:variant>
        <vt:i4>0</vt:i4>
      </vt:variant>
      <vt:variant>
        <vt:i4>5</vt:i4>
      </vt:variant>
      <vt:variant>
        <vt:lpwstr>http://www.podiatryboard.gov.au/documents/default.aspx?record=WD10%2f3357&amp;dbid=AP&amp;chksum=EiqyEAzS6EWzzvsdk0dyrA%3d%3d</vt:lpwstr>
      </vt:variant>
      <vt:variant>
        <vt:lpwstr/>
      </vt:variant>
      <vt:variant>
        <vt:i4>1704031</vt:i4>
      </vt:variant>
      <vt:variant>
        <vt:i4>6</vt:i4>
      </vt:variant>
      <vt:variant>
        <vt:i4>0</vt:i4>
      </vt:variant>
      <vt:variant>
        <vt:i4>5</vt:i4>
      </vt:variant>
      <vt:variant>
        <vt:lpwstr>http://www.podiatryboard.gov.au/documents/default.aspx?record=WD10%2f226&amp;dbid=AP&amp;chksum=Dk5K0UWHlHzHWqQ0RocmTw%3d%3d</vt:lpwstr>
      </vt:variant>
      <vt:variant>
        <vt:lpwstr/>
      </vt:variant>
      <vt:variant>
        <vt:i4>4849735</vt:i4>
      </vt:variant>
      <vt:variant>
        <vt:i4>3</vt:i4>
      </vt:variant>
      <vt:variant>
        <vt:i4>0</vt:i4>
      </vt:variant>
      <vt:variant>
        <vt:i4>5</vt:i4>
      </vt:variant>
      <vt:variant>
        <vt:lpwstr>http://www.podiatryboard.gov.au/documents/default.aspx?record=WD11%2f6708&amp;dbid=AP&amp;chksum=AVVI7uNOI79xK0Fmd8MmqQ%3d%3d</vt:lpwstr>
      </vt:variant>
      <vt:variant>
        <vt:lpwstr/>
      </vt:variant>
      <vt:variant>
        <vt:i4>262224</vt:i4>
      </vt:variant>
      <vt:variant>
        <vt:i4>0</vt:i4>
      </vt:variant>
      <vt:variant>
        <vt:i4>0</vt:i4>
      </vt:variant>
      <vt:variant>
        <vt:i4>5</vt:i4>
      </vt:variant>
      <vt:variant>
        <vt:lpwstr>http://www.ahpra.gov.au/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- 24 July 2013</dc:title>
  <dc:subject>Communique</dc:subject>
  <dc:creator>Podiatry Board</dc:creator>
  <cp:lastModifiedBy>gmeade</cp:lastModifiedBy>
  <cp:revision>3</cp:revision>
  <cp:lastPrinted>2012-04-27T06:01:00Z</cp:lastPrinted>
  <dcterms:created xsi:type="dcterms:W3CDTF">2013-08-01T02:27:00Z</dcterms:created>
  <dcterms:modified xsi:type="dcterms:W3CDTF">2013-08-01T02:27:00Z</dcterms:modified>
</cp:coreProperties>
</file>